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30A54" w14:textId="77777777" w:rsidR="00992E96" w:rsidRPr="00BB212B" w:rsidRDefault="00F9777F" w:rsidP="00327251">
      <w:pPr>
        <w:pStyle w:val="LGAItemNoHeading"/>
        <w:spacing w:before="120" w:after="120"/>
        <w:rPr>
          <w:rFonts w:ascii="Arial" w:hAnsi="Arial" w:cs="Arial"/>
          <w:sz w:val="28"/>
          <w:szCs w:val="28"/>
        </w:rPr>
      </w:pPr>
      <w:r>
        <w:rPr>
          <w:rFonts w:ascii="Arial" w:hAnsi="Arial" w:cs="Arial"/>
          <w:sz w:val="28"/>
          <w:szCs w:val="28"/>
        </w:rPr>
        <w:t>Structure of the Local Government Association</w:t>
      </w:r>
    </w:p>
    <w:p w14:paraId="3F230A55" w14:textId="77777777" w:rsidR="00992E96" w:rsidRDefault="00992E96" w:rsidP="00992E96">
      <w:pPr>
        <w:pStyle w:val="MainText"/>
        <w:spacing w:line="240" w:lineRule="auto"/>
        <w:rPr>
          <w:rFonts w:ascii="Arial" w:hAnsi="Arial" w:cs="Arial"/>
          <w:b/>
          <w:szCs w:val="22"/>
        </w:rPr>
      </w:pPr>
    </w:p>
    <w:p w14:paraId="3F230A56"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F230A57" w14:textId="77777777" w:rsidR="00992E96" w:rsidRPr="0021114E" w:rsidRDefault="00992E96" w:rsidP="00992E96">
      <w:pPr>
        <w:pStyle w:val="MainText"/>
        <w:spacing w:line="240" w:lineRule="auto"/>
        <w:rPr>
          <w:rFonts w:ascii="Arial" w:hAnsi="Arial" w:cs="Arial"/>
          <w:b/>
          <w:szCs w:val="22"/>
        </w:rPr>
      </w:pPr>
    </w:p>
    <w:p w14:paraId="3F230A58" w14:textId="77777777" w:rsidR="00CC46AB" w:rsidRDefault="00CC46AB" w:rsidP="00327251">
      <w:pPr>
        <w:spacing w:after="160" w:line="259" w:lineRule="auto"/>
        <w:rPr>
          <w:rFonts w:ascii="Arial" w:eastAsiaTheme="minorHAnsi" w:hAnsi="Arial" w:cs="Arial"/>
          <w:szCs w:val="22"/>
          <w:lang w:eastAsia="en-US"/>
        </w:rPr>
      </w:pPr>
      <w:r>
        <w:rPr>
          <w:rFonts w:ascii="Arial" w:eastAsiaTheme="minorHAnsi" w:hAnsi="Arial" w:cs="Arial"/>
          <w:szCs w:val="22"/>
          <w:lang w:eastAsia="en-US"/>
        </w:rPr>
        <w:t>For decision</w:t>
      </w:r>
    </w:p>
    <w:p w14:paraId="3F230A59" w14:textId="77777777" w:rsidR="00992E96" w:rsidRPr="0021114E" w:rsidRDefault="00992E96" w:rsidP="00992E96">
      <w:pPr>
        <w:pStyle w:val="MainText"/>
        <w:spacing w:line="240" w:lineRule="auto"/>
        <w:rPr>
          <w:rFonts w:ascii="Arial" w:hAnsi="Arial" w:cs="Arial"/>
          <w:b/>
          <w:szCs w:val="22"/>
        </w:rPr>
      </w:pPr>
    </w:p>
    <w:p w14:paraId="3F230A5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F230A5B" w14:textId="77777777" w:rsidR="00992E96" w:rsidRDefault="00992E96" w:rsidP="00992E96">
      <w:pPr>
        <w:pStyle w:val="MainText"/>
        <w:spacing w:line="240" w:lineRule="auto"/>
        <w:rPr>
          <w:rFonts w:ascii="Arial" w:hAnsi="Arial" w:cs="Arial"/>
          <w:szCs w:val="22"/>
        </w:rPr>
      </w:pPr>
    </w:p>
    <w:p w14:paraId="3F230A5C" w14:textId="77777777" w:rsidR="00CC46AB" w:rsidRDefault="00983989" w:rsidP="00CE38D3">
      <w:pPr>
        <w:rPr>
          <w:rFonts w:ascii="Arial" w:hAnsi="Arial" w:cs="Arial"/>
          <w:szCs w:val="22"/>
        </w:rPr>
      </w:pPr>
      <w:r w:rsidRPr="00CC46AB">
        <w:rPr>
          <w:rFonts w:ascii="Arial" w:eastAsiaTheme="minorHAnsi" w:hAnsi="Arial" w:cs="Arial"/>
          <w:szCs w:val="22"/>
          <w:lang w:eastAsia="en-US"/>
        </w:rPr>
        <w:t xml:space="preserve">The LGA is currently constituted as an unincorporated association. </w:t>
      </w:r>
      <w:r w:rsidR="00CC46AB" w:rsidRPr="00CC46AB">
        <w:rPr>
          <w:rFonts w:ascii="Arial" w:eastAsiaTheme="minorHAnsi" w:hAnsi="Arial" w:cs="Arial"/>
          <w:szCs w:val="22"/>
          <w:lang w:eastAsia="en-US"/>
        </w:rPr>
        <w:t>At the last meeting on 4 July 2017, the General Assembly</w:t>
      </w:r>
      <w:r w:rsidR="00CC46AB" w:rsidRPr="00CC46AB">
        <w:rPr>
          <w:rFonts w:ascii="Arial" w:hAnsi="Arial" w:cs="Arial"/>
          <w:szCs w:val="22"/>
        </w:rPr>
        <w:t xml:space="preserve"> </w:t>
      </w:r>
      <w:r w:rsidR="00CC46AB">
        <w:rPr>
          <w:rFonts w:ascii="Arial" w:hAnsi="Arial" w:cs="Arial"/>
          <w:szCs w:val="22"/>
        </w:rPr>
        <w:t>agreed</w:t>
      </w:r>
      <w:r w:rsidR="00C26F0E">
        <w:rPr>
          <w:rFonts w:ascii="Arial" w:hAnsi="Arial" w:cs="Arial"/>
          <w:szCs w:val="22"/>
        </w:rPr>
        <w:t>,</w:t>
      </w:r>
      <w:r w:rsidR="00CC46AB">
        <w:rPr>
          <w:rFonts w:ascii="Arial" w:hAnsi="Arial" w:cs="Arial"/>
          <w:szCs w:val="22"/>
        </w:rPr>
        <w:t xml:space="preserve"> i</w:t>
      </w:r>
      <w:r w:rsidR="00CC46AB" w:rsidRPr="00CC46AB">
        <w:rPr>
          <w:rFonts w:ascii="Arial" w:hAnsi="Arial" w:cs="Arial"/>
          <w:szCs w:val="22"/>
        </w:rPr>
        <w:t xml:space="preserve">n the interests of its members, </w:t>
      </w:r>
      <w:r w:rsidR="00CC46AB">
        <w:rPr>
          <w:rFonts w:ascii="Arial" w:hAnsi="Arial" w:cs="Arial"/>
          <w:szCs w:val="22"/>
        </w:rPr>
        <w:t xml:space="preserve">to </w:t>
      </w:r>
      <w:r w:rsidR="00CE38D3">
        <w:rPr>
          <w:rFonts w:ascii="Arial" w:hAnsi="Arial" w:cs="Arial"/>
          <w:szCs w:val="22"/>
        </w:rPr>
        <w:t xml:space="preserve">set up a new incorporated LGA </w:t>
      </w:r>
      <w:r w:rsidR="00CC46AB" w:rsidRPr="00983989">
        <w:rPr>
          <w:rFonts w:ascii="Arial" w:hAnsi="Arial" w:cs="Arial"/>
          <w:szCs w:val="22"/>
        </w:rPr>
        <w:t xml:space="preserve">to take on the activities, assets and liabilities of the existing LGA, with the </w:t>
      </w:r>
      <w:r w:rsidR="00CC46AB">
        <w:rPr>
          <w:rFonts w:ascii="Arial" w:hAnsi="Arial" w:cs="Arial"/>
          <w:szCs w:val="22"/>
        </w:rPr>
        <w:t>C</w:t>
      </w:r>
      <w:r w:rsidR="00CC46AB" w:rsidRPr="00983989">
        <w:rPr>
          <w:rFonts w:ascii="Arial" w:hAnsi="Arial" w:cs="Arial"/>
          <w:szCs w:val="22"/>
        </w:rPr>
        <w:t xml:space="preserve">hairman and </w:t>
      </w:r>
      <w:r w:rsidR="00CC46AB">
        <w:rPr>
          <w:rFonts w:ascii="Arial" w:hAnsi="Arial" w:cs="Arial"/>
          <w:szCs w:val="22"/>
        </w:rPr>
        <w:t>V</w:t>
      </w:r>
      <w:r w:rsidR="00CC46AB" w:rsidRPr="00983989">
        <w:rPr>
          <w:rFonts w:ascii="Arial" w:hAnsi="Arial" w:cs="Arial"/>
          <w:szCs w:val="22"/>
        </w:rPr>
        <w:t>ice</w:t>
      </w:r>
      <w:r w:rsidR="00CC46AB">
        <w:rPr>
          <w:rFonts w:ascii="Arial" w:hAnsi="Arial" w:cs="Arial"/>
          <w:szCs w:val="22"/>
        </w:rPr>
        <w:t>-</w:t>
      </w:r>
      <w:r w:rsidR="00CC46AB" w:rsidRPr="00983989">
        <w:rPr>
          <w:rFonts w:ascii="Arial" w:hAnsi="Arial" w:cs="Arial"/>
          <w:szCs w:val="22"/>
        </w:rPr>
        <w:t xml:space="preserve"> </w:t>
      </w:r>
      <w:r w:rsidR="00CC46AB">
        <w:rPr>
          <w:rFonts w:ascii="Arial" w:hAnsi="Arial" w:cs="Arial"/>
          <w:szCs w:val="22"/>
        </w:rPr>
        <w:t>C</w:t>
      </w:r>
      <w:r w:rsidR="00CC46AB" w:rsidRPr="00983989">
        <w:rPr>
          <w:rFonts w:ascii="Arial" w:hAnsi="Arial" w:cs="Arial"/>
          <w:szCs w:val="22"/>
        </w:rPr>
        <w:t xml:space="preserve">hairs of the Association as its Board of Directors. </w:t>
      </w:r>
    </w:p>
    <w:p w14:paraId="3F230A5D" w14:textId="77777777" w:rsidR="00CE38D3" w:rsidRPr="00983989" w:rsidRDefault="00CE38D3" w:rsidP="00CE38D3">
      <w:pPr>
        <w:rPr>
          <w:rFonts w:ascii="Arial" w:hAnsi="Arial" w:cs="Arial"/>
          <w:szCs w:val="22"/>
        </w:rPr>
      </w:pPr>
    </w:p>
    <w:p w14:paraId="3F230A5E" w14:textId="77777777" w:rsidR="00992E96" w:rsidRDefault="00CC46AB" w:rsidP="00983989">
      <w:pPr>
        <w:spacing w:after="160" w:line="259" w:lineRule="auto"/>
        <w:rPr>
          <w:rFonts w:ascii="Arial" w:eastAsiaTheme="minorHAnsi" w:hAnsi="Arial" w:cs="Arial"/>
          <w:szCs w:val="22"/>
          <w:lang w:eastAsia="en-US"/>
        </w:rPr>
      </w:pPr>
      <w:r>
        <w:rPr>
          <w:rFonts w:ascii="Arial" w:eastAsiaTheme="minorHAnsi" w:hAnsi="Arial" w:cs="Arial"/>
          <w:szCs w:val="22"/>
          <w:lang w:eastAsia="en-US"/>
        </w:rPr>
        <w:t>The new company c</w:t>
      </w:r>
      <w:r w:rsidR="00C26F0E">
        <w:rPr>
          <w:rFonts w:ascii="Arial" w:eastAsiaTheme="minorHAnsi" w:hAnsi="Arial" w:cs="Arial"/>
          <w:szCs w:val="22"/>
          <w:lang w:eastAsia="en-US"/>
        </w:rPr>
        <w:t>ame into effect on 1 April 2018</w:t>
      </w:r>
      <w:r>
        <w:rPr>
          <w:rFonts w:ascii="Arial" w:eastAsiaTheme="minorHAnsi" w:hAnsi="Arial" w:cs="Arial"/>
          <w:szCs w:val="22"/>
          <w:lang w:eastAsia="en-US"/>
        </w:rPr>
        <w:t xml:space="preserve"> </w:t>
      </w:r>
      <w:r w:rsidR="00C26F0E">
        <w:rPr>
          <w:rFonts w:ascii="Arial" w:eastAsiaTheme="minorHAnsi" w:hAnsi="Arial" w:cs="Arial"/>
          <w:szCs w:val="22"/>
          <w:lang w:eastAsia="en-US"/>
        </w:rPr>
        <w:t xml:space="preserve">and </w:t>
      </w:r>
      <w:r w:rsidR="003943B3">
        <w:rPr>
          <w:rFonts w:ascii="Arial" w:eastAsiaTheme="minorHAnsi" w:hAnsi="Arial" w:cs="Arial"/>
          <w:szCs w:val="22"/>
          <w:lang w:eastAsia="en-US"/>
        </w:rPr>
        <w:t>the majority of</w:t>
      </w:r>
      <w:r>
        <w:rPr>
          <w:rFonts w:ascii="Arial" w:eastAsiaTheme="minorHAnsi" w:hAnsi="Arial" w:cs="Arial"/>
          <w:szCs w:val="22"/>
          <w:lang w:eastAsia="en-US"/>
        </w:rPr>
        <w:t xml:space="preserve"> </w:t>
      </w:r>
      <w:r w:rsidR="00C26F0E">
        <w:rPr>
          <w:rFonts w:ascii="Arial" w:eastAsiaTheme="minorHAnsi" w:hAnsi="Arial" w:cs="Arial"/>
          <w:szCs w:val="22"/>
          <w:lang w:eastAsia="en-US"/>
        </w:rPr>
        <w:t xml:space="preserve">member </w:t>
      </w:r>
      <w:r>
        <w:rPr>
          <w:rFonts w:ascii="Arial" w:eastAsiaTheme="minorHAnsi" w:hAnsi="Arial" w:cs="Arial"/>
          <w:szCs w:val="22"/>
          <w:lang w:eastAsia="en-US"/>
        </w:rPr>
        <w:t xml:space="preserve">council have now signed up to </w:t>
      </w:r>
      <w:r w:rsidR="00C26F0E">
        <w:rPr>
          <w:rFonts w:ascii="Arial" w:eastAsiaTheme="minorHAnsi" w:hAnsi="Arial" w:cs="Arial"/>
          <w:szCs w:val="22"/>
          <w:lang w:eastAsia="en-US"/>
        </w:rPr>
        <w:t>join</w:t>
      </w:r>
      <w:r w:rsidR="001218D6">
        <w:rPr>
          <w:rFonts w:ascii="Arial" w:eastAsiaTheme="minorHAnsi" w:hAnsi="Arial" w:cs="Arial"/>
          <w:szCs w:val="22"/>
          <w:lang w:eastAsia="en-US"/>
        </w:rPr>
        <w:t xml:space="preserve"> or are in the process of doing so</w:t>
      </w:r>
      <w:r>
        <w:rPr>
          <w:rFonts w:ascii="Arial" w:eastAsiaTheme="minorHAnsi" w:hAnsi="Arial" w:cs="Arial"/>
          <w:szCs w:val="22"/>
          <w:lang w:eastAsia="en-US"/>
        </w:rPr>
        <w:t>. This report seeks General Assembly approval to begin the process of transferring staff, contracts, assets and liabilities to the new company with a view to its becoming fully operational</w:t>
      </w:r>
      <w:r w:rsidR="00C26F0E">
        <w:rPr>
          <w:rFonts w:ascii="Arial" w:eastAsiaTheme="minorHAnsi" w:hAnsi="Arial" w:cs="Arial"/>
          <w:szCs w:val="22"/>
          <w:lang w:eastAsia="en-US"/>
        </w:rPr>
        <w:t xml:space="preserve"> as the membership body for the LGA from</w:t>
      </w:r>
      <w:r>
        <w:rPr>
          <w:rFonts w:ascii="Arial" w:eastAsiaTheme="minorHAnsi" w:hAnsi="Arial" w:cs="Arial"/>
          <w:szCs w:val="22"/>
          <w:lang w:eastAsia="en-US"/>
        </w:rPr>
        <w:t xml:space="preserve"> 1 April 2019.</w:t>
      </w:r>
    </w:p>
    <w:p w14:paraId="3F230A5F" w14:textId="77777777" w:rsidR="00897766" w:rsidRPr="00983989" w:rsidRDefault="00897766" w:rsidP="00983989">
      <w:pPr>
        <w:spacing w:after="160" w:line="259" w:lineRule="auto"/>
        <w:rPr>
          <w:rFonts w:ascii="Arial" w:eastAsiaTheme="minorHAnsi" w:hAnsi="Arial" w:cs="Arial"/>
          <w:szCs w:val="22"/>
          <w:lang w:eastAsia="en-US"/>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F230A6A" w14:textId="77777777" w:rsidTr="00B85B65">
        <w:tc>
          <w:tcPr>
            <w:tcW w:w="9157" w:type="dxa"/>
          </w:tcPr>
          <w:p w14:paraId="3F230A60" w14:textId="77777777" w:rsidR="00983989" w:rsidRDefault="00983989" w:rsidP="00983989">
            <w:pPr>
              <w:rPr>
                <w:rFonts w:ascii="Arial" w:hAnsi="Arial" w:cs="Arial"/>
                <w:b/>
                <w:lang w:val="en-US"/>
              </w:rPr>
            </w:pPr>
          </w:p>
          <w:p w14:paraId="3F230A61" w14:textId="77777777" w:rsidR="009805E7" w:rsidRDefault="009805E7" w:rsidP="00983989">
            <w:pPr>
              <w:rPr>
                <w:rFonts w:ascii="Arial" w:hAnsi="Arial" w:cs="Arial"/>
                <w:b/>
                <w:lang w:val="en-US"/>
              </w:rPr>
            </w:pPr>
            <w:r>
              <w:rPr>
                <w:rFonts w:ascii="Arial" w:hAnsi="Arial" w:cs="Arial"/>
                <w:b/>
                <w:lang w:val="en-US"/>
              </w:rPr>
              <w:t>Recommendations</w:t>
            </w:r>
          </w:p>
          <w:p w14:paraId="3F230A62" w14:textId="77777777" w:rsidR="009805E7" w:rsidRDefault="009805E7" w:rsidP="00983989">
            <w:pPr>
              <w:rPr>
                <w:rFonts w:ascii="Arial" w:hAnsi="Arial" w:cs="Arial"/>
                <w:b/>
                <w:lang w:val="en-US"/>
              </w:rPr>
            </w:pPr>
          </w:p>
          <w:p w14:paraId="3F230A63" w14:textId="77777777" w:rsidR="00983989" w:rsidRPr="00AA3053" w:rsidRDefault="00C26F0E" w:rsidP="00730823">
            <w:pPr>
              <w:spacing w:after="120"/>
              <w:rPr>
                <w:rFonts w:ascii="Arial" w:hAnsi="Arial" w:cs="Arial"/>
                <w:b/>
                <w:lang w:val="en-US"/>
              </w:rPr>
            </w:pPr>
            <w:r>
              <w:rPr>
                <w:rFonts w:ascii="Arial" w:hAnsi="Arial" w:cs="Arial"/>
                <w:lang w:val="en-US"/>
              </w:rPr>
              <w:t>T</w:t>
            </w:r>
            <w:r w:rsidR="00983989" w:rsidRPr="00AA3053">
              <w:rPr>
                <w:rFonts w:ascii="Arial" w:hAnsi="Arial" w:cs="Arial"/>
                <w:szCs w:val="22"/>
              </w:rPr>
              <w:t>h</w:t>
            </w:r>
            <w:r w:rsidR="00C2169C">
              <w:rPr>
                <w:rFonts w:ascii="Arial" w:hAnsi="Arial" w:cs="Arial"/>
                <w:szCs w:val="22"/>
              </w:rPr>
              <w:t>at the General Assembly</w:t>
            </w:r>
            <w:r w:rsidR="00CF681F">
              <w:rPr>
                <w:rFonts w:ascii="Arial" w:hAnsi="Arial" w:cs="Arial"/>
                <w:szCs w:val="22"/>
              </w:rPr>
              <w:t xml:space="preserve"> resolves</w:t>
            </w:r>
            <w:r w:rsidR="00AA3053">
              <w:rPr>
                <w:rFonts w:ascii="Arial" w:hAnsi="Arial" w:cs="Arial"/>
                <w:szCs w:val="22"/>
              </w:rPr>
              <w:t xml:space="preserve">: </w:t>
            </w:r>
          </w:p>
          <w:p w14:paraId="3F230A64" w14:textId="77777777" w:rsidR="00B85B65" w:rsidRPr="00B85B65" w:rsidRDefault="00B85B65" w:rsidP="00B85B65">
            <w:pPr>
              <w:pStyle w:val="ListParagraph"/>
              <w:numPr>
                <w:ilvl w:val="0"/>
                <w:numId w:val="6"/>
              </w:numPr>
              <w:spacing w:after="120" w:line="280" w:lineRule="exact"/>
              <w:ind w:left="477" w:hanging="477"/>
              <w:rPr>
                <w:rFonts w:ascii="Arial" w:hAnsi="Arial" w:cs="Arial"/>
                <w:szCs w:val="22"/>
              </w:rPr>
            </w:pPr>
            <w:r w:rsidRPr="00CF681F">
              <w:rPr>
                <w:rFonts w:ascii="Arial" w:hAnsi="Arial" w:cs="Arial"/>
                <w:szCs w:val="22"/>
              </w:rPr>
              <w:t>T</w:t>
            </w:r>
            <w:r>
              <w:rPr>
                <w:rFonts w:ascii="Arial" w:hAnsi="Arial" w:cs="Arial"/>
                <w:szCs w:val="22"/>
              </w:rPr>
              <w:t xml:space="preserve">o initiate the process of transferring the staff, contracts, assets and liabilities of the unincorporated LGA to the new incorporated company with a view to </w:t>
            </w:r>
            <w:r w:rsidRPr="00C2169C">
              <w:rPr>
                <w:rFonts w:ascii="Arial" w:eastAsiaTheme="minorHAnsi" w:hAnsi="Arial" w:cs="Arial"/>
                <w:szCs w:val="22"/>
                <w:lang w:eastAsia="en-US"/>
              </w:rPr>
              <w:t xml:space="preserve">the new LGA Company </w:t>
            </w:r>
            <w:r>
              <w:rPr>
                <w:rFonts w:ascii="Arial" w:eastAsiaTheme="minorHAnsi" w:hAnsi="Arial" w:cs="Arial"/>
                <w:szCs w:val="22"/>
                <w:lang w:eastAsia="en-US"/>
              </w:rPr>
              <w:t>becoming the membership body for the LGA from 1 April 2019 and the unincorporated LGA being dissolved at such point thereafter as the LGA Leadership Board shall determine in accordance with resolution 2</w:t>
            </w:r>
            <w:r w:rsidRPr="00C2169C">
              <w:rPr>
                <w:rFonts w:ascii="Arial" w:eastAsiaTheme="minorHAnsi" w:hAnsi="Arial" w:cs="Arial"/>
                <w:szCs w:val="22"/>
                <w:lang w:eastAsia="en-US"/>
              </w:rPr>
              <w:t>.</w:t>
            </w:r>
          </w:p>
          <w:p w14:paraId="3F230A65" w14:textId="77777777" w:rsidR="00B85B65" w:rsidRDefault="00B85B65" w:rsidP="00B85B65">
            <w:pPr>
              <w:pStyle w:val="ListParagraph"/>
              <w:numPr>
                <w:ilvl w:val="0"/>
                <w:numId w:val="6"/>
              </w:numPr>
              <w:spacing w:after="120" w:line="280" w:lineRule="exact"/>
              <w:ind w:left="477" w:hanging="477"/>
              <w:rPr>
                <w:rFonts w:ascii="Arial" w:hAnsi="Arial" w:cs="Arial"/>
                <w:szCs w:val="22"/>
              </w:rPr>
            </w:pPr>
            <w:r w:rsidRPr="00B85B65">
              <w:rPr>
                <w:rFonts w:ascii="Arial" w:hAnsi="Arial" w:cs="Arial"/>
                <w:szCs w:val="22"/>
              </w:rPr>
              <w:t xml:space="preserve">Subject to resolution 1 being passed at the General Assembly, put to all members for decision via an electronic or postal vote and being agreed by at least two-thirds of members from full member authorities, to delegate to the LGA Leadership Board the authority to determine the date upon which the current unincorporated Association is formally closed down, once they are satisfied that the transition is complete. </w:t>
            </w:r>
          </w:p>
          <w:p w14:paraId="3F230A66" w14:textId="4EAFC176" w:rsidR="00730823" w:rsidRPr="00B85B65" w:rsidRDefault="00730823" w:rsidP="00B85B65">
            <w:pPr>
              <w:spacing w:after="120" w:line="280" w:lineRule="exact"/>
              <w:rPr>
                <w:rFonts w:ascii="Arial" w:hAnsi="Arial" w:cs="Arial"/>
                <w:szCs w:val="22"/>
              </w:rPr>
            </w:pPr>
            <w:r w:rsidRPr="00B85B65">
              <w:rPr>
                <w:rFonts w:ascii="Arial" w:hAnsi="Arial" w:cs="Arial"/>
                <w:szCs w:val="22"/>
              </w:rPr>
              <w:t>That the General Assembly notes</w:t>
            </w:r>
            <w:r w:rsidR="00EA1CC0">
              <w:rPr>
                <w:rFonts w:ascii="Arial" w:hAnsi="Arial" w:cs="Arial"/>
                <w:szCs w:val="22"/>
              </w:rPr>
              <w:t>:</w:t>
            </w:r>
          </w:p>
          <w:p w14:paraId="3F230A67" w14:textId="77777777" w:rsidR="00730823" w:rsidRDefault="00730823" w:rsidP="00730823">
            <w:pPr>
              <w:pStyle w:val="ListParagraph"/>
              <w:numPr>
                <w:ilvl w:val="0"/>
                <w:numId w:val="16"/>
              </w:numPr>
              <w:spacing w:after="120" w:line="280" w:lineRule="exact"/>
              <w:rPr>
                <w:rFonts w:ascii="Arial" w:hAnsi="Arial" w:cs="Arial"/>
                <w:szCs w:val="22"/>
              </w:rPr>
            </w:pPr>
            <w:r>
              <w:rPr>
                <w:rFonts w:ascii="Arial" w:hAnsi="Arial" w:cs="Arial"/>
                <w:szCs w:val="22"/>
              </w:rPr>
              <w:t xml:space="preserve">The </w:t>
            </w:r>
            <w:r w:rsidR="00897766">
              <w:rPr>
                <w:rFonts w:ascii="Arial" w:hAnsi="Arial" w:cs="Arial"/>
                <w:szCs w:val="22"/>
              </w:rPr>
              <w:t>amendment to</w:t>
            </w:r>
            <w:r>
              <w:rPr>
                <w:rFonts w:ascii="Arial" w:hAnsi="Arial" w:cs="Arial"/>
                <w:szCs w:val="22"/>
              </w:rPr>
              <w:t xml:space="preserve"> article 30 of the Articles of Association</w:t>
            </w:r>
            <w:r w:rsidR="00897766">
              <w:rPr>
                <w:rFonts w:ascii="Arial" w:hAnsi="Arial" w:cs="Arial"/>
                <w:szCs w:val="22"/>
              </w:rPr>
              <w:t xml:space="preserve"> to include definitions covering the City of London Corporation</w:t>
            </w:r>
            <w:r>
              <w:rPr>
                <w:rFonts w:ascii="Arial" w:hAnsi="Arial" w:cs="Arial"/>
                <w:szCs w:val="22"/>
              </w:rPr>
              <w:t>.</w:t>
            </w:r>
          </w:p>
          <w:p w14:paraId="3F230A68" w14:textId="77777777" w:rsidR="00992E96" w:rsidRDefault="00730823" w:rsidP="00897766">
            <w:pPr>
              <w:pStyle w:val="ListParagraph"/>
              <w:numPr>
                <w:ilvl w:val="0"/>
                <w:numId w:val="16"/>
              </w:numPr>
              <w:spacing w:after="120" w:line="280" w:lineRule="exact"/>
              <w:rPr>
                <w:rFonts w:ascii="Arial" w:hAnsi="Arial" w:cs="Arial"/>
                <w:szCs w:val="22"/>
              </w:rPr>
            </w:pPr>
            <w:r>
              <w:rPr>
                <w:rFonts w:ascii="Arial" w:hAnsi="Arial" w:cs="Arial"/>
                <w:szCs w:val="22"/>
              </w:rPr>
              <w:t>The additio</w:t>
            </w:r>
            <w:r w:rsidR="00897766">
              <w:rPr>
                <w:rFonts w:ascii="Arial" w:hAnsi="Arial" w:cs="Arial"/>
                <w:szCs w:val="22"/>
              </w:rPr>
              <w:t>n of a provision for the LGA’s A</w:t>
            </w:r>
            <w:r>
              <w:rPr>
                <w:rFonts w:ascii="Arial" w:hAnsi="Arial" w:cs="Arial"/>
                <w:szCs w:val="22"/>
              </w:rPr>
              <w:t>ssociate scheme in the Governance Framework</w:t>
            </w:r>
            <w:r w:rsidR="00897766">
              <w:rPr>
                <w:rFonts w:ascii="Arial" w:hAnsi="Arial" w:cs="Arial"/>
                <w:szCs w:val="22"/>
              </w:rPr>
              <w:t>, which includes fire and rescue authorities, police and crime commissioners, combined authorities and elected mayors, town and parish councils and others</w:t>
            </w:r>
            <w:r>
              <w:rPr>
                <w:rFonts w:ascii="Arial" w:hAnsi="Arial" w:cs="Arial"/>
                <w:szCs w:val="22"/>
              </w:rPr>
              <w:t>.</w:t>
            </w:r>
          </w:p>
          <w:p w14:paraId="3F230A69" w14:textId="77777777" w:rsidR="00897766" w:rsidRPr="00730823" w:rsidRDefault="00897766" w:rsidP="00897766">
            <w:pPr>
              <w:pStyle w:val="ListParagraph"/>
              <w:spacing w:after="120" w:line="280" w:lineRule="exact"/>
              <w:ind w:left="360"/>
              <w:rPr>
                <w:rFonts w:ascii="Arial" w:hAnsi="Arial" w:cs="Arial"/>
                <w:szCs w:val="22"/>
              </w:rPr>
            </w:pPr>
          </w:p>
        </w:tc>
      </w:tr>
    </w:tbl>
    <w:p w14:paraId="3F230A6B" w14:textId="77777777" w:rsidR="00992E96" w:rsidRPr="0021114E"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F230A6E" w14:textId="77777777" w:rsidTr="00992E96">
        <w:tc>
          <w:tcPr>
            <w:tcW w:w="2774" w:type="dxa"/>
          </w:tcPr>
          <w:p w14:paraId="3F230A6C" w14:textId="77777777" w:rsidR="00992E96" w:rsidRPr="00B27F61" w:rsidRDefault="00992E96" w:rsidP="00F9777F">
            <w:pPr>
              <w:pStyle w:val="MainText"/>
              <w:spacing w:before="120" w:line="240" w:lineRule="auto"/>
              <w:rPr>
                <w:rFonts w:ascii="Arial" w:hAnsi="Arial" w:cs="Arial"/>
                <w:sz w:val="22"/>
                <w:szCs w:val="22"/>
              </w:rPr>
            </w:pPr>
            <w:r w:rsidRPr="00B27F61">
              <w:rPr>
                <w:rFonts w:ascii="Arial" w:hAnsi="Arial" w:cs="Arial"/>
                <w:b/>
                <w:sz w:val="22"/>
                <w:szCs w:val="22"/>
              </w:rPr>
              <w:lastRenderedPageBreak/>
              <w:t>Contact officer:</w:t>
            </w:r>
            <w:r w:rsidRPr="00B27F61">
              <w:rPr>
                <w:rFonts w:ascii="Arial" w:hAnsi="Arial" w:cs="Arial"/>
                <w:sz w:val="22"/>
                <w:szCs w:val="22"/>
              </w:rPr>
              <w:t xml:space="preserve"> </w:t>
            </w:r>
          </w:p>
        </w:tc>
        <w:tc>
          <w:tcPr>
            <w:tcW w:w="6297" w:type="dxa"/>
          </w:tcPr>
          <w:p w14:paraId="3F230A6D" w14:textId="77777777" w:rsidR="00992E96" w:rsidRPr="00B27F61" w:rsidRDefault="00C26F0E" w:rsidP="00F9777F">
            <w:pPr>
              <w:pStyle w:val="MainText"/>
              <w:spacing w:before="120" w:line="240" w:lineRule="auto"/>
              <w:rPr>
                <w:rFonts w:ascii="Arial" w:hAnsi="Arial" w:cs="Arial"/>
                <w:sz w:val="22"/>
                <w:szCs w:val="22"/>
              </w:rPr>
            </w:pPr>
            <w:r>
              <w:rPr>
                <w:rFonts w:ascii="Arial" w:hAnsi="Arial" w:cs="Arial"/>
                <w:sz w:val="22"/>
                <w:szCs w:val="22"/>
              </w:rPr>
              <w:t>Claire Holloway</w:t>
            </w:r>
          </w:p>
        </w:tc>
      </w:tr>
      <w:tr w:rsidR="00992E96" w:rsidRPr="00B27F61" w14:paraId="3F230A71" w14:textId="77777777" w:rsidTr="00992E96">
        <w:tc>
          <w:tcPr>
            <w:tcW w:w="2774" w:type="dxa"/>
          </w:tcPr>
          <w:p w14:paraId="3F230A6F" w14:textId="77777777" w:rsidR="00992E96" w:rsidRPr="00B27F61" w:rsidRDefault="00992E96" w:rsidP="00F9777F">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F230A70" w14:textId="77777777" w:rsidR="00992E96" w:rsidRPr="00B27F61" w:rsidRDefault="00C26F0E" w:rsidP="00F9777F">
            <w:pPr>
              <w:pStyle w:val="MainText"/>
              <w:spacing w:before="120" w:line="240" w:lineRule="auto"/>
              <w:rPr>
                <w:rFonts w:ascii="Arial" w:hAnsi="Arial" w:cs="Arial"/>
                <w:sz w:val="22"/>
                <w:szCs w:val="22"/>
              </w:rPr>
            </w:pPr>
            <w:r>
              <w:rPr>
                <w:rFonts w:ascii="Arial" w:hAnsi="Arial" w:cs="Arial"/>
                <w:sz w:val="22"/>
                <w:szCs w:val="22"/>
              </w:rPr>
              <w:t>Head of Corporate Services</w:t>
            </w:r>
          </w:p>
        </w:tc>
      </w:tr>
      <w:tr w:rsidR="00992E96" w:rsidRPr="00B27F61" w14:paraId="3F230A74" w14:textId="77777777" w:rsidTr="00992E96">
        <w:tc>
          <w:tcPr>
            <w:tcW w:w="2774" w:type="dxa"/>
          </w:tcPr>
          <w:p w14:paraId="3F230A72" w14:textId="77777777" w:rsidR="00992E96" w:rsidRPr="002B21B8" w:rsidRDefault="00992E96" w:rsidP="00F9777F">
            <w:pPr>
              <w:pStyle w:val="MainText"/>
              <w:spacing w:before="120" w:line="240" w:lineRule="auto"/>
              <w:rPr>
                <w:rFonts w:ascii="Arial" w:hAnsi="Arial" w:cs="Arial"/>
                <w:b/>
                <w:sz w:val="22"/>
                <w:szCs w:val="22"/>
              </w:rPr>
            </w:pPr>
            <w:r w:rsidRPr="002B21B8">
              <w:rPr>
                <w:rFonts w:ascii="Arial" w:hAnsi="Arial" w:cs="Arial"/>
                <w:b/>
                <w:sz w:val="22"/>
                <w:szCs w:val="22"/>
              </w:rPr>
              <w:t>Phone no:</w:t>
            </w:r>
          </w:p>
        </w:tc>
        <w:tc>
          <w:tcPr>
            <w:tcW w:w="6297" w:type="dxa"/>
          </w:tcPr>
          <w:p w14:paraId="3F230A73" w14:textId="77777777" w:rsidR="00992E96" w:rsidRPr="002B21B8" w:rsidRDefault="00DA7640" w:rsidP="00F9777F">
            <w:pPr>
              <w:pStyle w:val="MainText"/>
              <w:spacing w:before="120" w:line="240" w:lineRule="auto"/>
              <w:rPr>
                <w:rFonts w:ascii="Arial" w:hAnsi="Arial" w:cs="Arial"/>
                <w:sz w:val="22"/>
                <w:szCs w:val="22"/>
              </w:rPr>
            </w:pPr>
            <w:r w:rsidRPr="002B21B8">
              <w:rPr>
                <w:rFonts w:ascii="Arial" w:hAnsi="Arial" w:cs="Arial"/>
                <w:sz w:val="22"/>
                <w:szCs w:val="22"/>
              </w:rPr>
              <w:t>0207 664 3109</w:t>
            </w:r>
          </w:p>
        </w:tc>
      </w:tr>
      <w:tr w:rsidR="00992E96" w:rsidRPr="00B27F61" w14:paraId="3F230A77" w14:textId="77777777" w:rsidTr="00992E96">
        <w:trPr>
          <w:trHeight w:val="507"/>
        </w:trPr>
        <w:tc>
          <w:tcPr>
            <w:tcW w:w="2774" w:type="dxa"/>
          </w:tcPr>
          <w:p w14:paraId="3F230A75" w14:textId="77777777" w:rsidR="00992E96" w:rsidRPr="002B21B8" w:rsidRDefault="00992E96" w:rsidP="00F9777F">
            <w:pPr>
              <w:pStyle w:val="MainText"/>
              <w:spacing w:before="120" w:line="240" w:lineRule="auto"/>
              <w:rPr>
                <w:rFonts w:ascii="Arial" w:hAnsi="Arial" w:cs="Arial"/>
                <w:b/>
                <w:sz w:val="22"/>
                <w:szCs w:val="22"/>
              </w:rPr>
            </w:pPr>
            <w:r w:rsidRPr="002B21B8">
              <w:rPr>
                <w:rFonts w:ascii="Arial" w:hAnsi="Arial" w:cs="Arial"/>
                <w:b/>
                <w:sz w:val="22"/>
                <w:szCs w:val="22"/>
              </w:rPr>
              <w:t>Email:</w:t>
            </w:r>
          </w:p>
        </w:tc>
        <w:tc>
          <w:tcPr>
            <w:tcW w:w="6297" w:type="dxa"/>
          </w:tcPr>
          <w:p w14:paraId="3F230A76" w14:textId="77777777" w:rsidR="00992E96" w:rsidRPr="00FD2D70" w:rsidRDefault="00C5329A" w:rsidP="005F48F4">
            <w:pPr>
              <w:pStyle w:val="MainText"/>
              <w:spacing w:before="120" w:line="240" w:lineRule="auto"/>
              <w:rPr>
                <w:rFonts w:ascii="Arial" w:hAnsi="Arial" w:cs="Arial"/>
                <w:sz w:val="22"/>
                <w:szCs w:val="22"/>
              </w:rPr>
            </w:pPr>
            <w:hyperlink r:id="rId11" w:history="1">
              <w:r w:rsidR="00FC71DF" w:rsidRPr="00FD2D70">
                <w:rPr>
                  <w:rStyle w:val="Hyperlink"/>
                  <w:rFonts w:ascii="Arial" w:hAnsi="Arial" w:cs="Arial"/>
                  <w:sz w:val="22"/>
                  <w:szCs w:val="22"/>
                </w:rPr>
                <w:t>claire.holloway@local.gov.uk</w:t>
              </w:r>
            </w:hyperlink>
            <w:r w:rsidR="002B21B8" w:rsidRPr="00FD2D70">
              <w:rPr>
                <w:rFonts w:ascii="Arial" w:hAnsi="Arial" w:cs="Arial"/>
                <w:sz w:val="22"/>
                <w:szCs w:val="22"/>
              </w:rPr>
              <w:t xml:space="preserve"> </w:t>
            </w:r>
          </w:p>
        </w:tc>
      </w:tr>
    </w:tbl>
    <w:p w14:paraId="3F230A78" w14:textId="77777777" w:rsidR="00992E96" w:rsidRDefault="00992E96" w:rsidP="00992E96">
      <w:pPr>
        <w:rPr>
          <w:rFonts w:ascii="Arial" w:hAnsi="Arial" w:cs="Arial"/>
          <w:szCs w:val="22"/>
        </w:rPr>
        <w:sectPr w:rsidR="00992E96" w:rsidSect="00F9777F">
          <w:headerReference w:type="default" r:id="rId12"/>
          <w:footerReference w:type="default" r:id="rId13"/>
          <w:headerReference w:type="first" r:id="rId14"/>
          <w:pgSz w:w="11907" w:h="16840" w:code="9"/>
          <w:pgMar w:top="1418" w:right="1418" w:bottom="851" w:left="1418" w:header="1134" w:footer="567" w:gutter="0"/>
          <w:cols w:space="720"/>
        </w:sectPr>
      </w:pPr>
    </w:p>
    <w:p w14:paraId="3F230A79" w14:textId="77777777" w:rsidR="00F9777F" w:rsidRPr="00BB212B" w:rsidRDefault="00F9777F" w:rsidP="00F9777F">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Structure of the Local Government Association</w:t>
      </w:r>
    </w:p>
    <w:p w14:paraId="3F230A7A" w14:textId="77777777" w:rsidR="00992E96" w:rsidRPr="0021114E" w:rsidRDefault="00992E96" w:rsidP="00992E96">
      <w:pPr>
        <w:pStyle w:val="MainText"/>
        <w:spacing w:line="240" w:lineRule="auto"/>
        <w:rPr>
          <w:rFonts w:ascii="Arial" w:hAnsi="Arial" w:cs="Arial"/>
          <w:b/>
          <w:color w:val="FF0000"/>
          <w:szCs w:val="22"/>
        </w:rPr>
      </w:pPr>
    </w:p>
    <w:p w14:paraId="3F230A7B" w14:textId="77777777" w:rsidR="00983989" w:rsidRPr="00983989" w:rsidRDefault="006C417F" w:rsidP="00983989">
      <w:pPr>
        <w:rPr>
          <w:rFonts w:ascii="Arial" w:hAnsi="Arial" w:cs="Arial"/>
          <w:b/>
        </w:rPr>
      </w:pPr>
      <w:r>
        <w:rPr>
          <w:rFonts w:ascii="Arial" w:hAnsi="Arial" w:cs="Arial"/>
          <w:b/>
        </w:rPr>
        <w:t>Background</w:t>
      </w:r>
    </w:p>
    <w:p w14:paraId="3F230A7C" w14:textId="77777777" w:rsidR="00CE38D3" w:rsidRDefault="00CE38D3" w:rsidP="001B0EEA">
      <w:pPr>
        <w:ind w:left="567" w:hanging="567"/>
        <w:rPr>
          <w:rFonts w:ascii="Arial" w:hAnsi="Arial" w:cs="Arial"/>
          <w:b/>
        </w:rPr>
      </w:pPr>
    </w:p>
    <w:p w14:paraId="3F230A7D" w14:textId="77777777" w:rsidR="00067BE3" w:rsidRDefault="00067BE3" w:rsidP="00067BE3">
      <w:pPr>
        <w:numPr>
          <w:ilvl w:val="0"/>
          <w:numId w:val="12"/>
        </w:numPr>
        <w:rPr>
          <w:rFonts w:ascii="Arial" w:hAnsi="Arial" w:cs="Arial"/>
        </w:rPr>
      </w:pPr>
      <w:r w:rsidRPr="007545C6">
        <w:rPr>
          <w:rFonts w:ascii="Arial" w:hAnsi="Arial" w:cs="Arial"/>
        </w:rPr>
        <w:t>In 2016</w:t>
      </w:r>
      <w:r>
        <w:rPr>
          <w:rFonts w:ascii="Arial" w:hAnsi="Arial" w:cs="Arial"/>
        </w:rPr>
        <w:t>,</w:t>
      </w:r>
      <w:r w:rsidRPr="007545C6">
        <w:rPr>
          <w:rFonts w:ascii="Arial" w:hAnsi="Arial" w:cs="Arial"/>
        </w:rPr>
        <w:t xml:space="preserve"> the LGA Leadership Board established a Task and Finish Group to </w:t>
      </w:r>
      <w:r w:rsidR="00EC323D">
        <w:rPr>
          <w:rFonts w:ascii="Arial" w:hAnsi="Arial" w:cs="Arial"/>
        </w:rPr>
        <w:t xml:space="preserve">undertake a comprehensive </w:t>
      </w:r>
      <w:r>
        <w:rPr>
          <w:rFonts w:ascii="Arial" w:hAnsi="Arial" w:cs="Arial"/>
        </w:rPr>
        <w:t>review</w:t>
      </w:r>
      <w:r w:rsidRPr="00983989">
        <w:rPr>
          <w:rFonts w:ascii="Arial" w:hAnsi="Arial" w:cs="Arial"/>
        </w:rPr>
        <w:t xml:space="preserve"> </w:t>
      </w:r>
      <w:r w:rsidR="00EC323D">
        <w:rPr>
          <w:rFonts w:ascii="Arial" w:hAnsi="Arial" w:cs="Arial"/>
        </w:rPr>
        <w:t xml:space="preserve">of the </w:t>
      </w:r>
      <w:r w:rsidRPr="00983989">
        <w:rPr>
          <w:rFonts w:ascii="Arial" w:hAnsi="Arial" w:cs="Arial"/>
        </w:rPr>
        <w:t xml:space="preserve">LGA and </w:t>
      </w:r>
      <w:r w:rsidR="00EC323D">
        <w:rPr>
          <w:rFonts w:ascii="Arial" w:hAnsi="Arial" w:cs="Arial"/>
        </w:rPr>
        <w:t xml:space="preserve">its </w:t>
      </w:r>
      <w:r w:rsidRPr="00983989">
        <w:rPr>
          <w:rFonts w:ascii="Arial" w:hAnsi="Arial" w:cs="Arial"/>
        </w:rPr>
        <w:t xml:space="preserve">associated companies their purposes and inter-relationships and the flows of income and expenditure to, from and between the different entities. </w:t>
      </w:r>
      <w:r w:rsidR="00EC323D">
        <w:rPr>
          <w:rFonts w:ascii="Arial" w:hAnsi="Arial" w:cs="Arial"/>
        </w:rPr>
        <w:t>The recommendations of the Group were accepted by the LGA Leadership Board and Executive and commended to the General Assembly.</w:t>
      </w:r>
    </w:p>
    <w:p w14:paraId="3F230A7E" w14:textId="77777777" w:rsidR="00067BE3" w:rsidRDefault="00067BE3" w:rsidP="00067BE3">
      <w:pPr>
        <w:ind w:left="570"/>
        <w:rPr>
          <w:rFonts w:ascii="Arial" w:hAnsi="Arial" w:cs="Arial"/>
        </w:rPr>
      </w:pPr>
    </w:p>
    <w:p w14:paraId="3F230A7F" w14:textId="77777777" w:rsidR="00067BE3" w:rsidRPr="00EC323D" w:rsidRDefault="00067BE3" w:rsidP="00EC323D">
      <w:pPr>
        <w:numPr>
          <w:ilvl w:val="0"/>
          <w:numId w:val="12"/>
        </w:numPr>
        <w:rPr>
          <w:rFonts w:ascii="Arial" w:hAnsi="Arial" w:cs="Arial"/>
        </w:rPr>
      </w:pPr>
      <w:r w:rsidRPr="00067BE3">
        <w:rPr>
          <w:rFonts w:ascii="Arial" w:hAnsi="Arial" w:cs="Arial"/>
          <w:lang w:val="en-US"/>
        </w:rPr>
        <w:t>On 4 July 2017,</w:t>
      </w:r>
      <w:r w:rsidRPr="00067BE3">
        <w:rPr>
          <w:rFonts w:ascii="Arial" w:hAnsi="Arial" w:cs="Arial"/>
          <w:b/>
          <w:lang w:val="en-US"/>
        </w:rPr>
        <w:t xml:space="preserve"> </w:t>
      </w:r>
      <w:r w:rsidR="00EC323D">
        <w:rPr>
          <w:rFonts w:ascii="Arial" w:hAnsi="Arial" w:cs="Arial"/>
          <w:szCs w:val="22"/>
        </w:rPr>
        <w:t>the General Assembly agreed</w:t>
      </w:r>
      <w:r w:rsidRPr="00067BE3">
        <w:rPr>
          <w:rFonts w:ascii="Arial" w:hAnsi="Arial" w:cs="Arial"/>
          <w:szCs w:val="22"/>
        </w:rPr>
        <w:t xml:space="preserve"> that</w:t>
      </w:r>
      <w:r w:rsidR="00EC323D">
        <w:rPr>
          <w:rFonts w:ascii="Arial" w:hAnsi="Arial" w:cs="Arial"/>
          <w:szCs w:val="22"/>
        </w:rPr>
        <w:t xml:space="preserve"> i</w:t>
      </w:r>
      <w:r w:rsidRPr="00EC323D">
        <w:rPr>
          <w:rFonts w:ascii="Arial" w:hAnsi="Arial" w:cs="Arial"/>
          <w:szCs w:val="22"/>
        </w:rPr>
        <w:t xml:space="preserve">n the interests of its members, the LGA </w:t>
      </w:r>
      <w:r w:rsidR="00EC323D">
        <w:rPr>
          <w:rFonts w:ascii="Arial" w:hAnsi="Arial" w:cs="Arial"/>
          <w:szCs w:val="22"/>
        </w:rPr>
        <w:t xml:space="preserve">should </w:t>
      </w:r>
      <w:r w:rsidRPr="00EC323D">
        <w:rPr>
          <w:rFonts w:ascii="Arial" w:hAnsi="Arial" w:cs="Arial"/>
          <w:szCs w:val="22"/>
        </w:rPr>
        <w:t>regularise its organisational structure as follows:</w:t>
      </w:r>
    </w:p>
    <w:p w14:paraId="3F230A80" w14:textId="77777777" w:rsidR="00067BE3" w:rsidRPr="00983989" w:rsidRDefault="00067BE3" w:rsidP="00067BE3">
      <w:pPr>
        <w:ind w:left="567" w:hanging="567"/>
        <w:rPr>
          <w:rFonts w:ascii="Arial" w:hAnsi="Arial" w:cs="Arial"/>
          <w:szCs w:val="22"/>
        </w:rPr>
      </w:pPr>
    </w:p>
    <w:p w14:paraId="3F230A81" w14:textId="77777777" w:rsidR="00067BE3" w:rsidRPr="00983989" w:rsidRDefault="00263C95" w:rsidP="00067BE3">
      <w:pPr>
        <w:spacing w:after="120" w:line="280" w:lineRule="exact"/>
        <w:ind w:left="1200" w:hanging="567"/>
        <w:rPr>
          <w:rFonts w:ascii="Arial" w:hAnsi="Arial" w:cs="Arial"/>
          <w:szCs w:val="22"/>
        </w:rPr>
      </w:pPr>
      <w:r>
        <w:rPr>
          <w:rFonts w:ascii="Arial" w:hAnsi="Arial" w:cs="Arial"/>
          <w:szCs w:val="22"/>
        </w:rPr>
        <w:t>2</w:t>
      </w:r>
      <w:r w:rsidR="00067BE3" w:rsidRPr="00983989">
        <w:rPr>
          <w:rFonts w:ascii="Arial" w:hAnsi="Arial" w:cs="Arial"/>
          <w:szCs w:val="22"/>
        </w:rPr>
        <w:t>.1</w:t>
      </w:r>
      <w:r w:rsidR="00067BE3" w:rsidRPr="00983989">
        <w:rPr>
          <w:rFonts w:ascii="Arial" w:hAnsi="Arial" w:cs="Arial"/>
          <w:szCs w:val="22"/>
        </w:rPr>
        <w:tab/>
        <w:t xml:space="preserve">A new incorporated LGA is set up as an unlimited company to take on the activities, assets and liabilities of the existing LGA, with the </w:t>
      </w:r>
      <w:r w:rsidR="00067BE3">
        <w:rPr>
          <w:rFonts w:ascii="Arial" w:hAnsi="Arial" w:cs="Arial"/>
          <w:szCs w:val="22"/>
        </w:rPr>
        <w:t>C</w:t>
      </w:r>
      <w:r w:rsidR="00067BE3" w:rsidRPr="00983989">
        <w:rPr>
          <w:rFonts w:ascii="Arial" w:hAnsi="Arial" w:cs="Arial"/>
          <w:szCs w:val="22"/>
        </w:rPr>
        <w:t xml:space="preserve">hairman and </w:t>
      </w:r>
      <w:r w:rsidR="00067BE3">
        <w:rPr>
          <w:rFonts w:ascii="Arial" w:hAnsi="Arial" w:cs="Arial"/>
          <w:szCs w:val="22"/>
        </w:rPr>
        <w:t>V</w:t>
      </w:r>
      <w:r w:rsidR="00067BE3" w:rsidRPr="00983989">
        <w:rPr>
          <w:rFonts w:ascii="Arial" w:hAnsi="Arial" w:cs="Arial"/>
          <w:szCs w:val="22"/>
        </w:rPr>
        <w:t>ice</w:t>
      </w:r>
      <w:r w:rsidR="00067BE3">
        <w:rPr>
          <w:rFonts w:ascii="Arial" w:hAnsi="Arial" w:cs="Arial"/>
          <w:szCs w:val="22"/>
        </w:rPr>
        <w:t>-</w:t>
      </w:r>
      <w:r w:rsidR="00067BE3" w:rsidRPr="00983989">
        <w:rPr>
          <w:rFonts w:ascii="Arial" w:hAnsi="Arial" w:cs="Arial"/>
          <w:szCs w:val="22"/>
        </w:rPr>
        <w:t xml:space="preserve"> </w:t>
      </w:r>
      <w:r w:rsidR="00067BE3">
        <w:rPr>
          <w:rFonts w:ascii="Arial" w:hAnsi="Arial" w:cs="Arial"/>
          <w:szCs w:val="22"/>
        </w:rPr>
        <w:t>C</w:t>
      </w:r>
      <w:r w:rsidR="00067BE3" w:rsidRPr="00983989">
        <w:rPr>
          <w:rFonts w:ascii="Arial" w:hAnsi="Arial" w:cs="Arial"/>
          <w:szCs w:val="22"/>
        </w:rPr>
        <w:t xml:space="preserve">hairs of the Association as its Board of Directors. </w:t>
      </w:r>
    </w:p>
    <w:p w14:paraId="3F230A82" w14:textId="77777777" w:rsidR="00067BE3" w:rsidRPr="00983989" w:rsidRDefault="00263C95" w:rsidP="00067BE3">
      <w:pPr>
        <w:spacing w:after="120" w:line="280" w:lineRule="exact"/>
        <w:ind w:left="1200" w:hanging="567"/>
        <w:rPr>
          <w:rFonts w:ascii="Arial" w:hAnsi="Arial" w:cs="Arial"/>
          <w:szCs w:val="22"/>
        </w:rPr>
      </w:pPr>
      <w:r>
        <w:rPr>
          <w:rFonts w:ascii="Arial" w:hAnsi="Arial" w:cs="Arial"/>
          <w:szCs w:val="22"/>
        </w:rPr>
        <w:t>2</w:t>
      </w:r>
      <w:r w:rsidR="00067BE3" w:rsidRPr="00983989">
        <w:rPr>
          <w:rFonts w:ascii="Arial" w:hAnsi="Arial" w:cs="Arial"/>
          <w:szCs w:val="22"/>
        </w:rPr>
        <w:t>.2</w:t>
      </w:r>
      <w:r w:rsidR="00067BE3" w:rsidRPr="00983989">
        <w:rPr>
          <w:rFonts w:ascii="Arial" w:hAnsi="Arial" w:cs="Arial"/>
          <w:szCs w:val="22"/>
        </w:rPr>
        <w:tab/>
        <w:t>The existing unincorporated LGA remains in place until member councils have formally agreed to join as founding members of the new incorporated entity.</w:t>
      </w:r>
    </w:p>
    <w:p w14:paraId="3F230A83" w14:textId="77777777" w:rsidR="00067BE3" w:rsidRPr="00983989" w:rsidRDefault="00263C95" w:rsidP="00067BE3">
      <w:pPr>
        <w:spacing w:after="120" w:line="280" w:lineRule="exact"/>
        <w:ind w:left="1200" w:hanging="567"/>
        <w:rPr>
          <w:rFonts w:ascii="Arial" w:hAnsi="Arial" w:cs="Arial"/>
          <w:szCs w:val="22"/>
        </w:rPr>
      </w:pPr>
      <w:r>
        <w:rPr>
          <w:rFonts w:ascii="Arial" w:hAnsi="Arial" w:cs="Arial"/>
          <w:szCs w:val="22"/>
        </w:rPr>
        <w:t>2</w:t>
      </w:r>
      <w:r w:rsidR="00067BE3" w:rsidRPr="00983989">
        <w:rPr>
          <w:rFonts w:ascii="Arial" w:hAnsi="Arial" w:cs="Arial"/>
          <w:szCs w:val="22"/>
        </w:rPr>
        <w:t>.3</w:t>
      </w:r>
      <w:r w:rsidR="00067BE3" w:rsidRPr="00983989">
        <w:rPr>
          <w:rFonts w:ascii="Arial" w:hAnsi="Arial" w:cs="Arial"/>
          <w:szCs w:val="22"/>
        </w:rPr>
        <w:tab/>
        <w:t>LGA</w:t>
      </w:r>
      <w:r w:rsidR="00067BE3">
        <w:rPr>
          <w:rFonts w:ascii="Arial" w:hAnsi="Arial" w:cs="Arial"/>
          <w:szCs w:val="22"/>
        </w:rPr>
        <w:t xml:space="preserve"> </w:t>
      </w:r>
      <w:r w:rsidR="00067BE3" w:rsidRPr="00983989">
        <w:rPr>
          <w:rFonts w:ascii="Arial" w:hAnsi="Arial" w:cs="Arial"/>
          <w:szCs w:val="22"/>
        </w:rPr>
        <w:t>P</w:t>
      </w:r>
      <w:r w:rsidR="00067BE3">
        <w:rPr>
          <w:rFonts w:ascii="Arial" w:hAnsi="Arial" w:cs="Arial"/>
          <w:szCs w:val="22"/>
        </w:rPr>
        <w:t>roperties Ltd</w:t>
      </w:r>
      <w:r w:rsidR="00067BE3" w:rsidRPr="00983989">
        <w:rPr>
          <w:rFonts w:ascii="Arial" w:hAnsi="Arial" w:cs="Arial"/>
          <w:szCs w:val="22"/>
        </w:rPr>
        <w:t xml:space="preserve"> </w:t>
      </w:r>
      <w:r w:rsidR="00067BE3">
        <w:rPr>
          <w:rFonts w:ascii="Arial" w:hAnsi="Arial" w:cs="Arial"/>
          <w:szCs w:val="22"/>
        </w:rPr>
        <w:t xml:space="preserve">(LGAP) </w:t>
      </w:r>
      <w:r w:rsidR="00067BE3" w:rsidRPr="00983989">
        <w:rPr>
          <w:rFonts w:ascii="Arial" w:hAnsi="Arial" w:cs="Arial"/>
          <w:szCs w:val="22"/>
        </w:rPr>
        <w:t xml:space="preserve">and </w:t>
      </w:r>
      <w:r w:rsidR="00067BE3">
        <w:rPr>
          <w:rFonts w:ascii="Arial" w:hAnsi="Arial" w:cs="Arial"/>
          <w:szCs w:val="22"/>
        </w:rPr>
        <w:t>Local Government Management Board (</w:t>
      </w:r>
      <w:r w:rsidR="00067BE3" w:rsidRPr="00983989">
        <w:rPr>
          <w:rFonts w:ascii="Arial" w:hAnsi="Arial" w:cs="Arial"/>
          <w:szCs w:val="22"/>
        </w:rPr>
        <w:t>LGMB</w:t>
      </w:r>
      <w:r w:rsidR="00067BE3">
        <w:rPr>
          <w:rFonts w:ascii="Arial" w:hAnsi="Arial" w:cs="Arial"/>
          <w:szCs w:val="22"/>
        </w:rPr>
        <w:t>)</w:t>
      </w:r>
      <w:r w:rsidR="00067BE3" w:rsidRPr="00983989">
        <w:rPr>
          <w:rFonts w:ascii="Arial" w:hAnsi="Arial" w:cs="Arial"/>
          <w:szCs w:val="22"/>
        </w:rPr>
        <w:t xml:space="preserve"> are converted to unlimited companies with share capital, with the shares issued to the new </w:t>
      </w:r>
      <w:r w:rsidR="00067BE3">
        <w:rPr>
          <w:rFonts w:ascii="Arial" w:hAnsi="Arial" w:cs="Arial"/>
          <w:szCs w:val="22"/>
        </w:rPr>
        <w:t>I</w:t>
      </w:r>
      <w:r w:rsidR="00067BE3" w:rsidRPr="00983989">
        <w:rPr>
          <w:rFonts w:ascii="Arial" w:hAnsi="Arial" w:cs="Arial"/>
          <w:szCs w:val="22"/>
        </w:rPr>
        <w:t xml:space="preserve">ncorporated LGA. </w:t>
      </w:r>
    </w:p>
    <w:p w14:paraId="3F230A84" w14:textId="77777777" w:rsidR="00067BE3" w:rsidRDefault="00263C95" w:rsidP="00067BE3">
      <w:pPr>
        <w:spacing w:line="280" w:lineRule="exact"/>
        <w:ind w:left="1200" w:hanging="567"/>
        <w:rPr>
          <w:rFonts w:ascii="Arial" w:hAnsi="Arial" w:cs="Arial"/>
          <w:szCs w:val="22"/>
        </w:rPr>
      </w:pPr>
      <w:r>
        <w:rPr>
          <w:rFonts w:ascii="Arial" w:hAnsi="Arial" w:cs="Arial"/>
          <w:szCs w:val="22"/>
        </w:rPr>
        <w:t>2</w:t>
      </w:r>
      <w:r w:rsidR="00067BE3" w:rsidRPr="00983989">
        <w:rPr>
          <w:rFonts w:ascii="Arial" w:hAnsi="Arial" w:cs="Arial"/>
          <w:szCs w:val="22"/>
        </w:rPr>
        <w:t>.4</w:t>
      </w:r>
      <w:r w:rsidR="00067BE3" w:rsidRPr="00983989">
        <w:rPr>
          <w:rFonts w:ascii="Arial" w:hAnsi="Arial" w:cs="Arial"/>
          <w:szCs w:val="22"/>
        </w:rPr>
        <w:tab/>
        <w:t>The new Incorporated LGA forms a tax group with LGMB and LGAP and a VAT group with LGMB, LGAP and the IDeA.</w:t>
      </w:r>
    </w:p>
    <w:p w14:paraId="3F230A85" w14:textId="77777777" w:rsidR="00CE38D3" w:rsidRDefault="00CE38D3" w:rsidP="001B0EEA">
      <w:pPr>
        <w:ind w:left="567" w:hanging="567"/>
        <w:rPr>
          <w:rFonts w:ascii="Arial" w:hAnsi="Arial" w:cs="Arial"/>
          <w:b/>
        </w:rPr>
      </w:pPr>
    </w:p>
    <w:p w14:paraId="3F230A86" w14:textId="77777777" w:rsidR="001B0EEA" w:rsidRDefault="001B0EEA" w:rsidP="001B0EEA">
      <w:pPr>
        <w:ind w:left="567" w:hanging="567"/>
        <w:rPr>
          <w:rFonts w:ascii="Arial" w:hAnsi="Arial" w:cs="Arial"/>
          <w:b/>
        </w:rPr>
      </w:pPr>
      <w:r w:rsidRPr="00CB34EA">
        <w:rPr>
          <w:rFonts w:ascii="Arial" w:hAnsi="Arial" w:cs="Arial"/>
          <w:b/>
        </w:rPr>
        <w:t xml:space="preserve">The </w:t>
      </w:r>
      <w:r w:rsidR="00263C95">
        <w:rPr>
          <w:rFonts w:ascii="Arial" w:hAnsi="Arial" w:cs="Arial"/>
          <w:b/>
        </w:rPr>
        <w:t>current position</w:t>
      </w:r>
    </w:p>
    <w:p w14:paraId="3F230A87" w14:textId="77777777" w:rsidR="001B0EEA" w:rsidRDefault="001B0EEA" w:rsidP="001B0EEA">
      <w:pPr>
        <w:ind w:left="567" w:hanging="567"/>
        <w:rPr>
          <w:rFonts w:ascii="Arial" w:hAnsi="Arial" w:cs="Arial"/>
        </w:rPr>
      </w:pPr>
    </w:p>
    <w:p w14:paraId="3F230A88" w14:textId="77777777" w:rsidR="00263C95" w:rsidRDefault="00263C95" w:rsidP="00263C95">
      <w:pPr>
        <w:pStyle w:val="ListParagraph"/>
        <w:numPr>
          <w:ilvl w:val="0"/>
          <w:numId w:val="12"/>
        </w:numPr>
        <w:rPr>
          <w:rFonts w:ascii="Arial" w:hAnsi="Arial" w:cs="Arial"/>
        </w:rPr>
      </w:pPr>
      <w:r w:rsidRPr="00263C95">
        <w:rPr>
          <w:rFonts w:ascii="Arial" w:hAnsi="Arial" w:cs="Arial"/>
        </w:rPr>
        <w:t>The new LGA company came in effect from 1</w:t>
      </w:r>
      <w:r>
        <w:rPr>
          <w:rFonts w:ascii="Arial" w:hAnsi="Arial" w:cs="Arial"/>
        </w:rPr>
        <w:t xml:space="preserve"> April 2018, with the Leadership Board taking on the role of the Board of Directors. Directors</w:t>
      </w:r>
      <w:r w:rsidR="00062278">
        <w:rPr>
          <w:rFonts w:ascii="Arial" w:hAnsi="Arial" w:cs="Arial"/>
        </w:rPr>
        <w:t>’</w:t>
      </w:r>
      <w:r>
        <w:rPr>
          <w:rFonts w:ascii="Arial" w:hAnsi="Arial" w:cs="Arial"/>
        </w:rPr>
        <w:t xml:space="preserve"> details and the Articles of Association have been lodged with Companies House and a supporting governance framework agreed by the Board.</w:t>
      </w:r>
      <w:r w:rsidR="00062278">
        <w:rPr>
          <w:rFonts w:ascii="Arial" w:hAnsi="Arial" w:cs="Arial"/>
        </w:rPr>
        <w:t xml:space="preserve"> Both have been published on the LGA website.</w:t>
      </w:r>
    </w:p>
    <w:p w14:paraId="3F230A89" w14:textId="77777777" w:rsidR="00263C95" w:rsidRDefault="00263C95" w:rsidP="00263C95">
      <w:pPr>
        <w:pStyle w:val="ListParagraph"/>
        <w:ind w:left="570"/>
        <w:rPr>
          <w:rFonts w:ascii="Arial" w:hAnsi="Arial" w:cs="Arial"/>
        </w:rPr>
      </w:pPr>
    </w:p>
    <w:p w14:paraId="3F230A8A" w14:textId="77777777" w:rsidR="00263C95" w:rsidRDefault="00263C95" w:rsidP="00263C95">
      <w:pPr>
        <w:pStyle w:val="ListParagraph"/>
        <w:numPr>
          <w:ilvl w:val="0"/>
          <w:numId w:val="12"/>
        </w:numPr>
        <w:rPr>
          <w:rFonts w:ascii="Arial" w:hAnsi="Arial" w:cs="Arial"/>
        </w:rPr>
      </w:pPr>
      <w:r>
        <w:rPr>
          <w:rFonts w:ascii="Arial" w:hAnsi="Arial" w:cs="Arial"/>
        </w:rPr>
        <w:t xml:space="preserve">In March 2018 invitations to join the new company were sent to all member councils, along with a copy of the Articles of Association. </w:t>
      </w:r>
      <w:r w:rsidR="001218D6">
        <w:rPr>
          <w:rFonts w:ascii="Arial" w:hAnsi="Arial" w:cs="Arial"/>
        </w:rPr>
        <w:t>Of the</w:t>
      </w:r>
      <w:r w:rsidR="00DF5B4E">
        <w:rPr>
          <w:rFonts w:ascii="Arial" w:hAnsi="Arial" w:cs="Arial"/>
        </w:rPr>
        <w:t xml:space="preserve"> current</w:t>
      </w:r>
      <w:r w:rsidR="001218D6">
        <w:rPr>
          <w:rFonts w:ascii="Arial" w:hAnsi="Arial" w:cs="Arial"/>
        </w:rPr>
        <w:t xml:space="preserve"> LGA’s </w:t>
      </w:r>
      <w:r w:rsidR="0039752D">
        <w:rPr>
          <w:rFonts w:ascii="Arial" w:hAnsi="Arial" w:cs="Arial"/>
        </w:rPr>
        <w:t>345</w:t>
      </w:r>
      <w:r w:rsidR="001218D6">
        <w:rPr>
          <w:rFonts w:ascii="Arial" w:hAnsi="Arial" w:cs="Arial"/>
        </w:rPr>
        <w:t xml:space="preserve"> full member </w:t>
      </w:r>
      <w:r w:rsidRPr="00263C95">
        <w:rPr>
          <w:rFonts w:ascii="Arial" w:hAnsi="Arial" w:cs="Arial"/>
        </w:rPr>
        <w:t>councils</w:t>
      </w:r>
      <w:r w:rsidR="001218D6">
        <w:rPr>
          <w:rFonts w:ascii="Arial" w:hAnsi="Arial" w:cs="Arial"/>
        </w:rPr>
        <w:t>,</w:t>
      </w:r>
      <w:r w:rsidRPr="00263C95">
        <w:rPr>
          <w:rFonts w:ascii="Arial" w:hAnsi="Arial" w:cs="Arial"/>
        </w:rPr>
        <w:t xml:space="preserve"> </w:t>
      </w:r>
      <w:r w:rsidR="006A7970">
        <w:rPr>
          <w:rFonts w:ascii="Arial" w:hAnsi="Arial" w:cs="Arial"/>
        </w:rPr>
        <w:t>along with</w:t>
      </w:r>
      <w:r w:rsidR="001218D6">
        <w:rPr>
          <w:rFonts w:ascii="Arial" w:hAnsi="Arial" w:cs="Arial"/>
        </w:rPr>
        <w:t xml:space="preserve"> the Welsh LGA, </w:t>
      </w:r>
      <w:r w:rsidR="0039752D">
        <w:rPr>
          <w:rFonts w:ascii="Arial" w:hAnsi="Arial" w:cs="Arial"/>
        </w:rPr>
        <w:t>only o</w:t>
      </w:r>
      <w:r w:rsidRPr="00263C95">
        <w:rPr>
          <w:rFonts w:ascii="Arial" w:hAnsi="Arial" w:cs="Arial"/>
        </w:rPr>
        <w:t xml:space="preserve">ne has </w:t>
      </w:r>
      <w:r w:rsidR="0039752D">
        <w:rPr>
          <w:rFonts w:ascii="Arial" w:hAnsi="Arial" w:cs="Arial"/>
        </w:rPr>
        <w:t xml:space="preserve">so far </w:t>
      </w:r>
      <w:r>
        <w:rPr>
          <w:rFonts w:ascii="Arial" w:hAnsi="Arial" w:cs="Arial"/>
        </w:rPr>
        <w:t>resolved</w:t>
      </w:r>
      <w:r w:rsidRPr="00263C95">
        <w:rPr>
          <w:rFonts w:ascii="Arial" w:hAnsi="Arial" w:cs="Arial"/>
        </w:rPr>
        <w:t xml:space="preserve"> to defer </w:t>
      </w:r>
      <w:r w:rsidR="0039752D">
        <w:rPr>
          <w:rFonts w:ascii="Arial" w:hAnsi="Arial" w:cs="Arial"/>
        </w:rPr>
        <w:t xml:space="preserve">a </w:t>
      </w:r>
      <w:r w:rsidRPr="00263C95">
        <w:rPr>
          <w:rFonts w:ascii="Arial" w:hAnsi="Arial" w:cs="Arial"/>
        </w:rPr>
        <w:t>decision</w:t>
      </w:r>
      <w:r w:rsidR="0039752D">
        <w:rPr>
          <w:rFonts w:ascii="Arial" w:hAnsi="Arial" w:cs="Arial"/>
        </w:rPr>
        <w:t xml:space="preserve"> on joining the new company, with the majority of completed applications now received</w:t>
      </w:r>
      <w:r w:rsidRPr="00263C95">
        <w:rPr>
          <w:rFonts w:ascii="Arial" w:hAnsi="Arial" w:cs="Arial"/>
        </w:rPr>
        <w:t>.</w:t>
      </w:r>
    </w:p>
    <w:p w14:paraId="3F230A8B" w14:textId="77777777" w:rsidR="00263C95" w:rsidRDefault="00263C95" w:rsidP="00263C95">
      <w:pPr>
        <w:pStyle w:val="ListParagraph"/>
        <w:ind w:left="570"/>
        <w:rPr>
          <w:rFonts w:ascii="Arial" w:hAnsi="Arial" w:cs="Arial"/>
        </w:rPr>
      </w:pPr>
    </w:p>
    <w:p w14:paraId="3F230A8C" w14:textId="77777777" w:rsidR="00263C95" w:rsidRDefault="00CD7857" w:rsidP="006A7970">
      <w:pPr>
        <w:pStyle w:val="ListParagraph"/>
        <w:numPr>
          <w:ilvl w:val="0"/>
          <w:numId w:val="12"/>
        </w:numPr>
        <w:ind w:left="426" w:hanging="426"/>
        <w:rPr>
          <w:rFonts w:ascii="Arial" w:hAnsi="Arial" w:cs="Arial"/>
        </w:rPr>
      </w:pPr>
      <w:r w:rsidRPr="006A7970">
        <w:rPr>
          <w:rFonts w:ascii="Arial" w:hAnsi="Arial" w:cs="Arial"/>
        </w:rPr>
        <w:t>Alongside the new company, t</w:t>
      </w:r>
      <w:r w:rsidR="00263C95" w:rsidRPr="006A7970">
        <w:rPr>
          <w:rFonts w:ascii="Arial" w:hAnsi="Arial" w:cs="Arial"/>
        </w:rPr>
        <w:t>he current unincorporated LGA remains in place, pending transfer of staff, contracts, assets and li</w:t>
      </w:r>
      <w:r w:rsidRPr="006A7970">
        <w:rPr>
          <w:rFonts w:ascii="Arial" w:hAnsi="Arial" w:cs="Arial"/>
        </w:rPr>
        <w:t xml:space="preserve">abilities. </w:t>
      </w:r>
    </w:p>
    <w:p w14:paraId="3F230A8D" w14:textId="77777777" w:rsidR="006A7970" w:rsidRPr="006A7970" w:rsidRDefault="006A7970" w:rsidP="006A7970">
      <w:pPr>
        <w:pStyle w:val="ListParagraph"/>
        <w:ind w:left="570"/>
        <w:rPr>
          <w:rFonts w:ascii="Arial" w:hAnsi="Arial" w:cs="Arial"/>
        </w:rPr>
      </w:pPr>
    </w:p>
    <w:p w14:paraId="3F230A8E" w14:textId="77777777" w:rsidR="00263C95" w:rsidRDefault="00CF681F" w:rsidP="00263C95">
      <w:pPr>
        <w:pStyle w:val="ListParagraph"/>
        <w:ind w:left="0"/>
        <w:rPr>
          <w:rFonts w:ascii="Arial" w:hAnsi="Arial" w:cs="Arial"/>
          <w:b/>
        </w:rPr>
      </w:pPr>
      <w:r>
        <w:rPr>
          <w:rFonts w:ascii="Arial" w:hAnsi="Arial" w:cs="Arial"/>
          <w:b/>
        </w:rPr>
        <w:t>Planned transition</w:t>
      </w:r>
    </w:p>
    <w:p w14:paraId="3F230A8F" w14:textId="77777777" w:rsidR="00263C95" w:rsidRDefault="00263C95" w:rsidP="00263C95">
      <w:pPr>
        <w:pStyle w:val="ListParagraph"/>
        <w:ind w:left="0"/>
        <w:rPr>
          <w:rFonts w:ascii="Arial" w:hAnsi="Arial" w:cs="Arial"/>
          <w:b/>
        </w:rPr>
      </w:pPr>
    </w:p>
    <w:p w14:paraId="3F230A90" w14:textId="146B9D40" w:rsidR="00263C95" w:rsidRDefault="00263C95" w:rsidP="00263C95">
      <w:pPr>
        <w:pStyle w:val="ListParagraph"/>
        <w:numPr>
          <w:ilvl w:val="0"/>
          <w:numId w:val="12"/>
        </w:numPr>
        <w:rPr>
          <w:rFonts w:ascii="Arial" w:hAnsi="Arial" w:cs="Arial"/>
        </w:rPr>
      </w:pPr>
      <w:r>
        <w:rPr>
          <w:rFonts w:ascii="Arial" w:hAnsi="Arial" w:cs="Arial"/>
        </w:rPr>
        <w:t>With a critical mass of councils</w:t>
      </w:r>
      <w:r w:rsidR="00CD7857">
        <w:rPr>
          <w:rFonts w:ascii="Arial" w:hAnsi="Arial" w:cs="Arial"/>
        </w:rPr>
        <w:t xml:space="preserve"> now signed up, </w:t>
      </w:r>
      <w:r w:rsidR="00CF681F">
        <w:rPr>
          <w:rFonts w:ascii="Arial" w:hAnsi="Arial" w:cs="Arial"/>
        </w:rPr>
        <w:t xml:space="preserve">preparatory </w:t>
      </w:r>
      <w:r w:rsidR="00CD7857">
        <w:rPr>
          <w:rFonts w:ascii="Arial" w:hAnsi="Arial" w:cs="Arial"/>
        </w:rPr>
        <w:t xml:space="preserve">work </w:t>
      </w:r>
      <w:r w:rsidR="00CF681F">
        <w:rPr>
          <w:rFonts w:ascii="Arial" w:hAnsi="Arial" w:cs="Arial"/>
        </w:rPr>
        <w:t>has begu</w:t>
      </w:r>
      <w:r w:rsidR="00CD7857">
        <w:rPr>
          <w:rFonts w:ascii="Arial" w:hAnsi="Arial" w:cs="Arial"/>
        </w:rPr>
        <w:t>n on the transition</w:t>
      </w:r>
      <w:r w:rsidR="001218D6">
        <w:rPr>
          <w:rFonts w:ascii="Arial" w:hAnsi="Arial" w:cs="Arial"/>
        </w:rPr>
        <w:t xml:space="preserve"> of the main LGA business to new LGA company</w:t>
      </w:r>
      <w:r w:rsidR="00CD7857">
        <w:rPr>
          <w:rFonts w:ascii="Arial" w:hAnsi="Arial" w:cs="Arial"/>
        </w:rPr>
        <w:t>. This includes</w:t>
      </w:r>
      <w:r w:rsidR="00C5329A">
        <w:rPr>
          <w:rFonts w:ascii="Arial" w:hAnsi="Arial" w:cs="Arial"/>
        </w:rPr>
        <w:t>:</w:t>
      </w:r>
    </w:p>
    <w:p w14:paraId="3F230A91" w14:textId="77777777" w:rsidR="00CD7857" w:rsidRDefault="00CD7857" w:rsidP="00CD7857">
      <w:pPr>
        <w:pStyle w:val="ListParagraph"/>
        <w:ind w:left="360"/>
        <w:rPr>
          <w:rFonts w:ascii="Arial" w:hAnsi="Arial" w:cs="Arial"/>
        </w:rPr>
      </w:pPr>
    </w:p>
    <w:p w14:paraId="3F230A92" w14:textId="77777777" w:rsidR="00CD7857" w:rsidRDefault="00CD7857" w:rsidP="00CD7857">
      <w:pPr>
        <w:pStyle w:val="ListParagraph"/>
        <w:numPr>
          <w:ilvl w:val="1"/>
          <w:numId w:val="12"/>
        </w:numPr>
        <w:ind w:left="993" w:hanging="633"/>
        <w:rPr>
          <w:rFonts w:ascii="Arial" w:hAnsi="Arial" w:cs="Arial"/>
        </w:rPr>
      </w:pPr>
      <w:r>
        <w:rPr>
          <w:rFonts w:ascii="Arial" w:hAnsi="Arial" w:cs="Arial"/>
        </w:rPr>
        <w:t xml:space="preserve">Consulting with staff </w:t>
      </w:r>
      <w:r w:rsidR="001218D6">
        <w:rPr>
          <w:rFonts w:ascii="Arial" w:hAnsi="Arial" w:cs="Arial"/>
        </w:rPr>
        <w:t>in preparation for their</w:t>
      </w:r>
      <w:r>
        <w:rPr>
          <w:rFonts w:ascii="Arial" w:hAnsi="Arial" w:cs="Arial"/>
        </w:rPr>
        <w:t xml:space="preserve"> TUPE</w:t>
      </w:r>
      <w:r w:rsidR="001218D6">
        <w:rPr>
          <w:rFonts w:ascii="Arial" w:hAnsi="Arial" w:cs="Arial"/>
        </w:rPr>
        <w:t xml:space="preserve"> transfer</w:t>
      </w:r>
    </w:p>
    <w:p w14:paraId="3F230A93" w14:textId="77777777" w:rsidR="00CD7857" w:rsidRDefault="00CD7857" w:rsidP="00CD7857">
      <w:pPr>
        <w:pStyle w:val="ListParagraph"/>
        <w:numPr>
          <w:ilvl w:val="1"/>
          <w:numId w:val="12"/>
        </w:numPr>
        <w:ind w:left="993" w:hanging="633"/>
        <w:rPr>
          <w:rFonts w:ascii="Arial" w:hAnsi="Arial" w:cs="Arial"/>
        </w:rPr>
      </w:pPr>
      <w:r>
        <w:rPr>
          <w:rFonts w:ascii="Arial" w:hAnsi="Arial" w:cs="Arial"/>
        </w:rPr>
        <w:lastRenderedPageBreak/>
        <w:t>Novating contracts</w:t>
      </w:r>
    </w:p>
    <w:p w14:paraId="3F230A94" w14:textId="77777777" w:rsidR="00CD7857" w:rsidRDefault="00CD7857" w:rsidP="00CD7857">
      <w:pPr>
        <w:pStyle w:val="ListParagraph"/>
        <w:numPr>
          <w:ilvl w:val="1"/>
          <w:numId w:val="12"/>
        </w:numPr>
        <w:ind w:left="993" w:hanging="633"/>
        <w:rPr>
          <w:rFonts w:ascii="Arial" w:hAnsi="Arial" w:cs="Arial"/>
        </w:rPr>
      </w:pPr>
      <w:r>
        <w:rPr>
          <w:rFonts w:ascii="Arial" w:hAnsi="Arial" w:cs="Arial"/>
        </w:rPr>
        <w:t>Transferring leases and licences</w:t>
      </w:r>
    </w:p>
    <w:p w14:paraId="3F230A95" w14:textId="77777777" w:rsidR="00CD7857" w:rsidRDefault="00CD7857" w:rsidP="00CD7857">
      <w:pPr>
        <w:pStyle w:val="ListParagraph"/>
        <w:numPr>
          <w:ilvl w:val="1"/>
          <w:numId w:val="12"/>
        </w:numPr>
        <w:ind w:left="993" w:hanging="633"/>
        <w:rPr>
          <w:rFonts w:ascii="Arial" w:hAnsi="Arial" w:cs="Arial"/>
        </w:rPr>
      </w:pPr>
      <w:r>
        <w:rPr>
          <w:rFonts w:ascii="Arial" w:hAnsi="Arial" w:cs="Arial"/>
        </w:rPr>
        <w:t>Transferring the LGA’s interest in joint ventures and other companies</w:t>
      </w:r>
    </w:p>
    <w:p w14:paraId="3F230A96" w14:textId="77777777" w:rsidR="001218D6" w:rsidRDefault="001218D6" w:rsidP="00CD7857">
      <w:pPr>
        <w:pStyle w:val="ListParagraph"/>
        <w:numPr>
          <w:ilvl w:val="1"/>
          <w:numId w:val="12"/>
        </w:numPr>
        <w:ind w:left="993" w:hanging="633"/>
        <w:rPr>
          <w:rFonts w:ascii="Arial" w:hAnsi="Arial" w:cs="Arial"/>
        </w:rPr>
      </w:pPr>
      <w:r>
        <w:rPr>
          <w:rFonts w:ascii="Arial" w:hAnsi="Arial" w:cs="Arial"/>
        </w:rPr>
        <w:t>Transferring pension schemes</w:t>
      </w:r>
    </w:p>
    <w:p w14:paraId="3F230A97" w14:textId="77777777" w:rsidR="006A7970" w:rsidRDefault="001218D6" w:rsidP="00CD7857">
      <w:pPr>
        <w:pStyle w:val="ListParagraph"/>
        <w:numPr>
          <w:ilvl w:val="1"/>
          <w:numId w:val="12"/>
        </w:numPr>
        <w:ind w:left="993" w:hanging="633"/>
        <w:rPr>
          <w:rFonts w:ascii="Arial" w:hAnsi="Arial" w:cs="Arial"/>
        </w:rPr>
      </w:pPr>
      <w:r>
        <w:rPr>
          <w:rFonts w:ascii="Arial" w:hAnsi="Arial" w:cs="Arial"/>
        </w:rPr>
        <w:t>Notifying al</w:t>
      </w:r>
      <w:r w:rsidR="006A7970">
        <w:rPr>
          <w:rFonts w:ascii="Arial" w:hAnsi="Arial" w:cs="Arial"/>
        </w:rPr>
        <w:t>l statutory agencies</w:t>
      </w:r>
    </w:p>
    <w:p w14:paraId="3F230A98" w14:textId="77777777" w:rsidR="001218D6" w:rsidRDefault="006A7970" w:rsidP="00CD7857">
      <w:pPr>
        <w:pStyle w:val="ListParagraph"/>
        <w:numPr>
          <w:ilvl w:val="1"/>
          <w:numId w:val="12"/>
        </w:numPr>
        <w:ind w:left="993" w:hanging="633"/>
        <w:rPr>
          <w:rFonts w:ascii="Arial" w:hAnsi="Arial" w:cs="Arial"/>
        </w:rPr>
      </w:pPr>
      <w:r>
        <w:rPr>
          <w:rFonts w:ascii="Arial" w:hAnsi="Arial" w:cs="Arial"/>
        </w:rPr>
        <w:t xml:space="preserve">Managing all tax implication in conjunction with </w:t>
      </w:r>
      <w:r w:rsidR="001218D6">
        <w:rPr>
          <w:rFonts w:ascii="Arial" w:hAnsi="Arial" w:cs="Arial"/>
        </w:rPr>
        <w:t>HMRC</w:t>
      </w:r>
    </w:p>
    <w:p w14:paraId="3F230A99" w14:textId="77777777" w:rsidR="001218D6" w:rsidRDefault="001218D6" w:rsidP="001218D6">
      <w:pPr>
        <w:pStyle w:val="ListParagraph"/>
        <w:numPr>
          <w:ilvl w:val="1"/>
          <w:numId w:val="12"/>
        </w:numPr>
        <w:ind w:left="993" w:hanging="633"/>
        <w:rPr>
          <w:rFonts w:ascii="Arial" w:hAnsi="Arial" w:cs="Arial"/>
        </w:rPr>
      </w:pPr>
      <w:r>
        <w:rPr>
          <w:rFonts w:ascii="Arial" w:hAnsi="Arial" w:cs="Arial"/>
        </w:rPr>
        <w:t>Changes to financial and payroll systems</w:t>
      </w:r>
    </w:p>
    <w:p w14:paraId="3F230A9A" w14:textId="77777777" w:rsidR="001218D6" w:rsidRPr="001218D6" w:rsidRDefault="001218D6" w:rsidP="001218D6">
      <w:pPr>
        <w:rPr>
          <w:rFonts w:ascii="Arial" w:hAnsi="Arial" w:cs="Arial"/>
        </w:rPr>
      </w:pPr>
    </w:p>
    <w:p w14:paraId="3F230A9B" w14:textId="77777777" w:rsidR="006A7970" w:rsidRDefault="006A7970" w:rsidP="006A7970">
      <w:pPr>
        <w:pStyle w:val="ListParagraph"/>
        <w:numPr>
          <w:ilvl w:val="0"/>
          <w:numId w:val="12"/>
        </w:numPr>
        <w:spacing w:line="280" w:lineRule="exact"/>
        <w:ind w:left="357" w:hanging="357"/>
        <w:rPr>
          <w:rFonts w:ascii="Arial" w:hAnsi="Arial" w:cs="Arial"/>
          <w:szCs w:val="22"/>
        </w:rPr>
      </w:pPr>
      <w:r>
        <w:rPr>
          <w:rFonts w:ascii="Arial" w:hAnsi="Arial" w:cs="Arial"/>
          <w:szCs w:val="22"/>
        </w:rPr>
        <w:t>Alongside this we wi</w:t>
      </w:r>
      <w:r w:rsidR="00CF6695">
        <w:rPr>
          <w:rFonts w:ascii="Arial" w:hAnsi="Arial" w:cs="Arial"/>
          <w:szCs w:val="22"/>
        </w:rPr>
        <w:t xml:space="preserve">ll begin work to convert the </w:t>
      </w:r>
      <w:r>
        <w:rPr>
          <w:rFonts w:ascii="Arial" w:hAnsi="Arial" w:cs="Arial"/>
          <w:szCs w:val="22"/>
        </w:rPr>
        <w:t xml:space="preserve">property companies - </w:t>
      </w:r>
      <w:r w:rsidRPr="006A7970">
        <w:rPr>
          <w:rFonts w:ascii="Arial" w:hAnsi="Arial" w:cs="Arial"/>
          <w:szCs w:val="22"/>
        </w:rPr>
        <w:t>LGA Properties Ltd (LGAP) and</w:t>
      </w:r>
      <w:r>
        <w:rPr>
          <w:rFonts w:ascii="Arial" w:hAnsi="Arial" w:cs="Arial"/>
          <w:szCs w:val="22"/>
        </w:rPr>
        <w:t xml:space="preserve"> the</w:t>
      </w:r>
      <w:r w:rsidRPr="006A7970">
        <w:rPr>
          <w:rFonts w:ascii="Arial" w:hAnsi="Arial" w:cs="Arial"/>
          <w:szCs w:val="22"/>
        </w:rPr>
        <w:t xml:space="preserve"> Local Government Management Board (LGMB)</w:t>
      </w:r>
      <w:r>
        <w:rPr>
          <w:rFonts w:ascii="Arial" w:hAnsi="Arial" w:cs="Arial"/>
          <w:szCs w:val="22"/>
        </w:rPr>
        <w:t xml:space="preserve"> -</w:t>
      </w:r>
      <w:r w:rsidRPr="006A7970">
        <w:rPr>
          <w:rFonts w:ascii="Arial" w:hAnsi="Arial" w:cs="Arial"/>
          <w:szCs w:val="22"/>
        </w:rPr>
        <w:t xml:space="preserve"> to unlimited companies with share capital, </w:t>
      </w:r>
      <w:r>
        <w:rPr>
          <w:rFonts w:ascii="Arial" w:hAnsi="Arial" w:cs="Arial"/>
          <w:szCs w:val="22"/>
        </w:rPr>
        <w:t>and issue</w:t>
      </w:r>
      <w:r w:rsidRPr="006A7970">
        <w:rPr>
          <w:rFonts w:ascii="Arial" w:hAnsi="Arial" w:cs="Arial"/>
          <w:szCs w:val="22"/>
        </w:rPr>
        <w:t xml:space="preserve"> the shares to the new </w:t>
      </w:r>
      <w:r>
        <w:rPr>
          <w:rFonts w:ascii="Arial" w:hAnsi="Arial" w:cs="Arial"/>
          <w:szCs w:val="22"/>
        </w:rPr>
        <w:t>i</w:t>
      </w:r>
      <w:r w:rsidRPr="006A7970">
        <w:rPr>
          <w:rFonts w:ascii="Arial" w:hAnsi="Arial" w:cs="Arial"/>
          <w:szCs w:val="22"/>
        </w:rPr>
        <w:t xml:space="preserve">ncorporated LGA. </w:t>
      </w:r>
    </w:p>
    <w:p w14:paraId="3F230A9C" w14:textId="77777777" w:rsidR="006A7970" w:rsidRPr="006A7970" w:rsidRDefault="006A7970" w:rsidP="006A7970">
      <w:pPr>
        <w:pStyle w:val="ListParagraph"/>
        <w:spacing w:line="280" w:lineRule="exact"/>
        <w:ind w:left="357"/>
        <w:rPr>
          <w:rFonts w:ascii="Arial" w:hAnsi="Arial" w:cs="Arial"/>
          <w:szCs w:val="22"/>
        </w:rPr>
      </w:pPr>
    </w:p>
    <w:p w14:paraId="3F230A9D" w14:textId="77777777" w:rsidR="006A7970" w:rsidRDefault="006A7970" w:rsidP="006A7970">
      <w:pPr>
        <w:pStyle w:val="ListParagraph"/>
        <w:numPr>
          <w:ilvl w:val="0"/>
          <w:numId w:val="12"/>
        </w:numPr>
        <w:spacing w:line="280" w:lineRule="exact"/>
        <w:rPr>
          <w:rFonts w:ascii="Arial" w:hAnsi="Arial" w:cs="Arial"/>
          <w:szCs w:val="22"/>
        </w:rPr>
      </w:pPr>
      <w:r>
        <w:rPr>
          <w:rFonts w:ascii="Arial" w:hAnsi="Arial" w:cs="Arial"/>
          <w:szCs w:val="22"/>
        </w:rPr>
        <w:t>Finally, the</w:t>
      </w:r>
      <w:r w:rsidRPr="006A7970">
        <w:rPr>
          <w:rFonts w:ascii="Arial" w:hAnsi="Arial" w:cs="Arial"/>
          <w:szCs w:val="22"/>
        </w:rPr>
        <w:t xml:space="preserve"> new Incorporated LGA</w:t>
      </w:r>
      <w:r>
        <w:rPr>
          <w:rFonts w:ascii="Arial" w:hAnsi="Arial" w:cs="Arial"/>
          <w:szCs w:val="22"/>
        </w:rPr>
        <w:t xml:space="preserve"> will form</w:t>
      </w:r>
      <w:r w:rsidRPr="006A7970">
        <w:rPr>
          <w:rFonts w:ascii="Arial" w:hAnsi="Arial" w:cs="Arial"/>
          <w:szCs w:val="22"/>
        </w:rPr>
        <w:t xml:space="preserve"> a tax group with LGMB and LGAP and a VAT group with LGMB, LGAP and the IDeA.</w:t>
      </w:r>
    </w:p>
    <w:p w14:paraId="3F230A9E" w14:textId="77777777" w:rsidR="006A7970" w:rsidRPr="006A7970" w:rsidRDefault="006A7970" w:rsidP="006A7970">
      <w:pPr>
        <w:pStyle w:val="ListParagraph"/>
        <w:spacing w:line="280" w:lineRule="exact"/>
        <w:ind w:left="360"/>
        <w:rPr>
          <w:rFonts w:ascii="Arial" w:hAnsi="Arial" w:cs="Arial"/>
          <w:szCs w:val="22"/>
        </w:rPr>
      </w:pPr>
    </w:p>
    <w:p w14:paraId="3F230A9F" w14:textId="4FC4609A" w:rsidR="00243151" w:rsidRDefault="00CF6695" w:rsidP="006A7970">
      <w:pPr>
        <w:pStyle w:val="ListParagraph"/>
        <w:numPr>
          <w:ilvl w:val="0"/>
          <w:numId w:val="12"/>
        </w:numPr>
        <w:rPr>
          <w:rFonts w:ascii="Arial" w:hAnsi="Arial" w:cs="Arial"/>
        </w:rPr>
      </w:pPr>
      <w:r>
        <w:rPr>
          <w:rFonts w:ascii="Arial" w:hAnsi="Arial" w:cs="Arial"/>
        </w:rPr>
        <w:t>At t</w:t>
      </w:r>
      <w:r w:rsidR="00062278">
        <w:rPr>
          <w:rFonts w:ascii="Arial" w:hAnsi="Arial" w:cs="Arial"/>
        </w:rPr>
        <w:t>he</w:t>
      </w:r>
      <w:r>
        <w:rPr>
          <w:rFonts w:ascii="Arial" w:hAnsi="Arial" w:cs="Arial"/>
        </w:rPr>
        <w:t>ir</w:t>
      </w:r>
      <w:r w:rsidR="00062278">
        <w:rPr>
          <w:rFonts w:ascii="Arial" w:hAnsi="Arial" w:cs="Arial"/>
        </w:rPr>
        <w:t xml:space="preserve"> next meeting </w:t>
      </w:r>
      <w:r>
        <w:rPr>
          <w:rFonts w:ascii="Arial" w:hAnsi="Arial" w:cs="Arial"/>
        </w:rPr>
        <w:t xml:space="preserve">on 18 July 2018, </w:t>
      </w:r>
      <w:r w:rsidR="00062278">
        <w:rPr>
          <w:rFonts w:ascii="Arial" w:hAnsi="Arial" w:cs="Arial"/>
        </w:rPr>
        <w:t xml:space="preserve">the </w:t>
      </w:r>
      <w:r w:rsidR="003E6D54">
        <w:rPr>
          <w:rFonts w:ascii="Arial" w:hAnsi="Arial" w:cs="Arial"/>
        </w:rPr>
        <w:t xml:space="preserve">LGA </w:t>
      </w:r>
      <w:r w:rsidR="00062278">
        <w:rPr>
          <w:rFonts w:ascii="Arial" w:hAnsi="Arial" w:cs="Arial"/>
        </w:rPr>
        <w:t xml:space="preserve">Leadership Board will </w:t>
      </w:r>
      <w:r w:rsidR="003E6D54">
        <w:rPr>
          <w:rFonts w:ascii="Arial" w:hAnsi="Arial" w:cs="Arial"/>
        </w:rPr>
        <w:t xml:space="preserve">be invited </w:t>
      </w:r>
      <w:r w:rsidR="00062278">
        <w:rPr>
          <w:rFonts w:ascii="Arial" w:hAnsi="Arial" w:cs="Arial"/>
        </w:rPr>
        <w:t xml:space="preserve">formally </w:t>
      </w:r>
      <w:r w:rsidR="003E6D54">
        <w:rPr>
          <w:rFonts w:ascii="Arial" w:hAnsi="Arial" w:cs="Arial"/>
        </w:rPr>
        <w:t xml:space="preserve">to </w:t>
      </w:r>
      <w:r w:rsidR="00062278">
        <w:rPr>
          <w:rFonts w:ascii="Arial" w:hAnsi="Arial" w:cs="Arial"/>
        </w:rPr>
        <w:t xml:space="preserve">accept the applications for membership received from councils. </w:t>
      </w:r>
      <w:r w:rsidR="006A7970">
        <w:rPr>
          <w:rFonts w:ascii="Arial" w:hAnsi="Arial" w:cs="Arial"/>
        </w:rPr>
        <w:t xml:space="preserve">In view of the complexity and financial and tax implications of the </w:t>
      </w:r>
      <w:r w:rsidR="003E6D54">
        <w:rPr>
          <w:rFonts w:ascii="Arial" w:hAnsi="Arial" w:cs="Arial"/>
        </w:rPr>
        <w:t>associated</w:t>
      </w:r>
      <w:r w:rsidR="00E77947">
        <w:rPr>
          <w:rFonts w:ascii="Arial" w:hAnsi="Arial" w:cs="Arial"/>
        </w:rPr>
        <w:t xml:space="preserve"> business</w:t>
      </w:r>
      <w:r w:rsidR="003E6D54">
        <w:rPr>
          <w:rFonts w:ascii="Arial" w:hAnsi="Arial" w:cs="Arial"/>
        </w:rPr>
        <w:t xml:space="preserve"> </w:t>
      </w:r>
      <w:r w:rsidR="006A7970">
        <w:rPr>
          <w:rFonts w:ascii="Arial" w:hAnsi="Arial" w:cs="Arial"/>
        </w:rPr>
        <w:t>changes</w:t>
      </w:r>
      <w:r w:rsidR="00CF681F">
        <w:rPr>
          <w:rFonts w:ascii="Arial" w:hAnsi="Arial" w:cs="Arial"/>
        </w:rPr>
        <w:t>,</w:t>
      </w:r>
      <w:r w:rsidR="006A7970">
        <w:rPr>
          <w:rFonts w:ascii="Arial" w:hAnsi="Arial" w:cs="Arial"/>
        </w:rPr>
        <w:t xml:space="preserve"> </w:t>
      </w:r>
      <w:r w:rsidR="00CF681F">
        <w:rPr>
          <w:rFonts w:ascii="Arial" w:hAnsi="Arial" w:cs="Arial"/>
        </w:rPr>
        <w:t xml:space="preserve">and </w:t>
      </w:r>
      <w:r w:rsidR="006A7970">
        <w:rPr>
          <w:rFonts w:ascii="Arial" w:hAnsi="Arial" w:cs="Arial"/>
        </w:rPr>
        <w:t>to allow sufficient time to enable them to be completed e</w:t>
      </w:r>
      <w:r w:rsidR="00C5329A">
        <w:rPr>
          <w:rFonts w:ascii="Arial" w:hAnsi="Arial" w:cs="Arial"/>
        </w:rPr>
        <w:t>ffectively, it is proposed that:</w:t>
      </w:r>
      <w:bookmarkStart w:id="3" w:name="_GoBack"/>
      <w:bookmarkEnd w:id="3"/>
    </w:p>
    <w:p w14:paraId="3F230AA0" w14:textId="77777777" w:rsidR="00BD6CBA" w:rsidRDefault="00BD6CBA" w:rsidP="00BD6CBA">
      <w:pPr>
        <w:pStyle w:val="ListParagraph"/>
        <w:ind w:left="360"/>
        <w:rPr>
          <w:rFonts w:ascii="Arial" w:hAnsi="Arial" w:cs="Arial"/>
        </w:rPr>
      </w:pPr>
    </w:p>
    <w:p w14:paraId="3F230AA1" w14:textId="77777777" w:rsidR="00BD6CBA" w:rsidRDefault="00BD6CBA" w:rsidP="00BD6CBA">
      <w:pPr>
        <w:pStyle w:val="ListParagraph"/>
        <w:numPr>
          <w:ilvl w:val="1"/>
          <w:numId w:val="12"/>
        </w:numPr>
        <w:spacing w:after="120"/>
        <w:ind w:left="993" w:hanging="636"/>
        <w:rPr>
          <w:rFonts w:ascii="Arial" w:hAnsi="Arial" w:cs="Arial"/>
        </w:rPr>
      </w:pPr>
      <w:r>
        <w:rPr>
          <w:rFonts w:ascii="Arial" w:hAnsi="Arial" w:cs="Arial"/>
        </w:rPr>
        <w:t>the new LGA comes into full effect as the membership body from 1 April 2019</w:t>
      </w:r>
    </w:p>
    <w:p w14:paraId="3F230AA2" w14:textId="77777777" w:rsidR="00BD6CBA" w:rsidRDefault="00BD6CBA" w:rsidP="00BD6CBA">
      <w:pPr>
        <w:pStyle w:val="ListParagraph"/>
        <w:numPr>
          <w:ilvl w:val="1"/>
          <w:numId w:val="12"/>
        </w:numPr>
        <w:ind w:left="993" w:hanging="636"/>
        <w:rPr>
          <w:rFonts w:ascii="Arial" w:hAnsi="Arial" w:cs="Arial"/>
        </w:rPr>
      </w:pPr>
      <w:r>
        <w:rPr>
          <w:rFonts w:ascii="Arial" w:hAnsi="Arial" w:cs="Arial"/>
        </w:rPr>
        <w:t>responsibility for agreeing the date upon which the existing unincorporated Association is closed down after that date is delegated to the LGA Leadership Board.</w:t>
      </w:r>
    </w:p>
    <w:p w14:paraId="3F230AA3" w14:textId="77777777" w:rsidR="00BD6CBA" w:rsidRDefault="00BD6CBA" w:rsidP="00BD6CBA">
      <w:pPr>
        <w:ind w:left="360"/>
        <w:rPr>
          <w:rFonts w:ascii="Arial" w:hAnsi="Arial" w:cs="Arial"/>
        </w:rPr>
      </w:pPr>
    </w:p>
    <w:p w14:paraId="3F230AA4" w14:textId="77777777" w:rsidR="00BD6CBA" w:rsidRPr="00BD6CBA" w:rsidRDefault="003E6D54" w:rsidP="00BD6CBA">
      <w:pPr>
        <w:pStyle w:val="ListParagraph"/>
        <w:numPr>
          <w:ilvl w:val="0"/>
          <w:numId w:val="12"/>
        </w:numPr>
        <w:rPr>
          <w:rFonts w:ascii="Arial" w:hAnsi="Arial" w:cs="Arial"/>
        </w:rPr>
      </w:pPr>
      <w:r>
        <w:rPr>
          <w:rFonts w:ascii="Arial" w:hAnsi="Arial" w:cs="Arial"/>
        </w:rPr>
        <w:t>In line with the current Constitution, a</w:t>
      </w:r>
      <w:r w:rsidR="00BD6CBA" w:rsidRPr="00BD6CBA">
        <w:rPr>
          <w:rFonts w:ascii="Arial" w:hAnsi="Arial" w:cs="Arial"/>
        </w:rPr>
        <w:t>ctual dissolution will be subject to</w:t>
      </w:r>
      <w:r w:rsidR="00BD6CBA" w:rsidRPr="00422B86">
        <w:t xml:space="preserve"> </w:t>
      </w:r>
      <w:r w:rsidR="00BD6CBA" w:rsidRPr="003E6D54">
        <w:rPr>
          <w:rFonts w:ascii="Arial" w:hAnsi="Arial" w:cs="Arial"/>
          <w:b/>
        </w:rPr>
        <w:t>resolution 1</w:t>
      </w:r>
      <w:r w:rsidR="00BD6CBA" w:rsidRPr="00BD6CBA">
        <w:rPr>
          <w:rFonts w:ascii="Arial" w:hAnsi="Arial" w:cs="Arial"/>
        </w:rPr>
        <w:t xml:space="preserve"> </w:t>
      </w:r>
      <w:r>
        <w:rPr>
          <w:rFonts w:ascii="Arial" w:hAnsi="Arial" w:cs="Arial"/>
        </w:rPr>
        <w:t>(see r</w:t>
      </w:r>
      <w:r w:rsidR="00CF6695">
        <w:rPr>
          <w:rFonts w:ascii="Arial" w:hAnsi="Arial" w:cs="Arial"/>
        </w:rPr>
        <w:t>ecommendations</w:t>
      </w:r>
      <w:r w:rsidR="00BD6CBA" w:rsidRPr="00BD6CBA">
        <w:rPr>
          <w:rFonts w:ascii="Arial" w:hAnsi="Arial" w:cs="Arial"/>
        </w:rPr>
        <w:t xml:space="preserve">) being passed at the General Assembly, put to all members for decision via an electronic or postal vote and being agreed by at least two-thirds of members from full member authorities.  </w:t>
      </w:r>
    </w:p>
    <w:p w14:paraId="3F230AA5" w14:textId="77777777" w:rsidR="001218D6" w:rsidRDefault="001218D6" w:rsidP="00CF681F">
      <w:pPr>
        <w:pStyle w:val="ListParagraph"/>
        <w:ind w:left="360"/>
        <w:rPr>
          <w:rFonts w:ascii="Arial" w:hAnsi="Arial" w:cs="Arial"/>
        </w:rPr>
      </w:pPr>
    </w:p>
    <w:p w14:paraId="3F230AA6" w14:textId="77777777" w:rsidR="00FC71DF" w:rsidRPr="00FC71DF" w:rsidRDefault="00FC71DF" w:rsidP="00FC71DF">
      <w:pPr>
        <w:pStyle w:val="ListParagraph"/>
        <w:ind w:left="0"/>
        <w:rPr>
          <w:rFonts w:ascii="Arial" w:hAnsi="Arial" w:cs="Arial"/>
          <w:b/>
        </w:rPr>
      </w:pPr>
      <w:r w:rsidRPr="00FC71DF">
        <w:rPr>
          <w:rFonts w:ascii="Arial" w:hAnsi="Arial" w:cs="Arial"/>
          <w:b/>
        </w:rPr>
        <w:t>Other issues</w:t>
      </w:r>
    </w:p>
    <w:p w14:paraId="3F230AA7" w14:textId="77777777" w:rsidR="00FC71DF" w:rsidRDefault="00FC71DF" w:rsidP="00CF681F">
      <w:pPr>
        <w:pStyle w:val="ListParagraph"/>
        <w:ind w:left="360"/>
        <w:rPr>
          <w:rFonts w:ascii="Arial" w:hAnsi="Arial" w:cs="Arial"/>
        </w:rPr>
      </w:pPr>
    </w:p>
    <w:p w14:paraId="3F230AA8" w14:textId="77777777" w:rsidR="00B23A2C" w:rsidRDefault="003A17ED" w:rsidP="00B23A2C">
      <w:pPr>
        <w:pStyle w:val="ListParagraph"/>
        <w:numPr>
          <w:ilvl w:val="0"/>
          <w:numId w:val="12"/>
        </w:numPr>
        <w:rPr>
          <w:rFonts w:ascii="Arial" w:hAnsi="Arial" w:cs="Arial"/>
        </w:rPr>
      </w:pPr>
      <w:r>
        <w:rPr>
          <w:rFonts w:ascii="Arial" w:hAnsi="Arial" w:cs="Arial"/>
        </w:rPr>
        <w:t xml:space="preserve">The City of London Corporation has highlighted that </w:t>
      </w:r>
      <w:r w:rsidR="002E5038">
        <w:rPr>
          <w:rFonts w:ascii="Arial" w:hAnsi="Arial" w:cs="Arial"/>
        </w:rPr>
        <w:t>the Corporation is not included under the definition of “principal councils”</w:t>
      </w:r>
      <w:r w:rsidR="0039752D">
        <w:rPr>
          <w:rFonts w:ascii="Arial" w:hAnsi="Arial" w:cs="Arial"/>
        </w:rPr>
        <w:t xml:space="preserve"> in</w:t>
      </w:r>
      <w:r w:rsidR="00D530A6">
        <w:rPr>
          <w:rFonts w:ascii="Arial" w:hAnsi="Arial" w:cs="Arial"/>
        </w:rPr>
        <w:t xml:space="preserve"> various local government acts, including</w:t>
      </w:r>
      <w:r w:rsidR="0039752D">
        <w:rPr>
          <w:rFonts w:ascii="Arial" w:hAnsi="Arial" w:cs="Arial"/>
        </w:rPr>
        <w:t xml:space="preserve"> the </w:t>
      </w:r>
      <w:r w:rsidR="003943B3">
        <w:rPr>
          <w:rFonts w:ascii="Arial" w:hAnsi="Arial" w:cs="Arial"/>
        </w:rPr>
        <w:t>Local Government Act 1972</w:t>
      </w:r>
      <w:r w:rsidR="002E5038">
        <w:rPr>
          <w:rFonts w:ascii="Arial" w:hAnsi="Arial" w:cs="Arial"/>
        </w:rPr>
        <w:t xml:space="preserve">. To redress this, </w:t>
      </w:r>
      <w:r w:rsidR="003943B3">
        <w:rPr>
          <w:rFonts w:ascii="Arial" w:hAnsi="Arial" w:cs="Arial"/>
        </w:rPr>
        <w:t>an</w:t>
      </w:r>
      <w:r w:rsidR="002E5038">
        <w:rPr>
          <w:rFonts w:ascii="Arial" w:hAnsi="Arial" w:cs="Arial"/>
        </w:rPr>
        <w:t xml:space="preserve"> additional definition under article 30 of the Articles of Association</w:t>
      </w:r>
      <w:r w:rsidR="003943B3">
        <w:rPr>
          <w:rFonts w:ascii="Arial" w:hAnsi="Arial" w:cs="Arial"/>
        </w:rPr>
        <w:t xml:space="preserve"> is proposed</w:t>
      </w:r>
      <w:r w:rsidR="002E5038">
        <w:rPr>
          <w:rFonts w:ascii="Arial" w:hAnsi="Arial" w:cs="Arial"/>
        </w:rPr>
        <w:t>.</w:t>
      </w:r>
      <w:r w:rsidR="00B23A2C" w:rsidRPr="00B23A2C">
        <w:rPr>
          <w:rFonts w:ascii="Arial" w:hAnsi="Arial" w:cs="Arial"/>
        </w:rPr>
        <w:t xml:space="preserve"> </w:t>
      </w:r>
      <w:r w:rsidR="003E6D54">
        <w:rPr>
          <w:rFonts w:ascii="Arial" w:hAnsi="Arial" w:cs="Arial"/>
        </w:rPr>
        <w:t>Subject to new LGA Board approval, a</w:t>
      </w:r>
      <w:r w:rsidR="00B23A2C">
        <w:rPr>
          <w:rFonts w:ascii="Arial" w:hAnsi="Arial" w:cs="Arial"/>
        </w:rPr>
        <w:t xml:space="preserve">mended articles </w:t>
      </w:r>
      <w:r w:rsidR="00EB4269">
        <w:rPr>
          <w:rFonts w:ascii="Arial" w:hAnsi="Arial" w:cs="Arial"/>
        </w:rPr>
        <w:t>will be</w:t>
      </w:r>
      <w:r w:rsidR="00B23A2C">
        <w:rPr>
          <w:rFonts w:ascii="Arial" w:hAnsi="Arial" w:cs="Arial"/>
        </w:rPr>
        <w:t xml:space="preserve"> submitted to Companies House and posted on the LGA website.</w:t>
      </w:r>
    </w:p>
    <w:p w14:paraId="3F230AA9" w14:textId="77777777" w:rsidR="002E5038" w:rsidRDefault="002E5038" w:rsidP="002E5038">
      <w:pPr>
        <w:pStyle w:val="ListParagraph"/>
        <w:ind w:left="360"/>
        <w:rPr>
          <w:rFonts w:ascii="Arial" w:hAnsi="Arial" w:cs="Arial"/>
        </w:rPr>
      </w:pPr>
    </w:p>
    <w:p w14:paraId="3F230AAA" w14:textId="77777777" w:rsidR="002E5038" w:rsidRDefault="002E5038" w:rsidP="002E5038">
      <w:pPr>
        <w:spacing w:after="120"/>
        <w:ind w:left="357"/>
        <w:rPr>
          <w:rFonts w:ascii="Arial" w:hAnsi="Arial" w:cs="Arial"/>
          <w:b/>
          <w:color w:val="000000"/>
        </w:rPr>
      </w:pPr>
      <w:r w:rsidRPr="002E5038">
        <w:rPr>
          <w:rFonts w:ascii="Arial" w:hAnsi="Arial" w:cs="Arial"/>
          <w:b/>
          <w:color w:val="000000"/>
        </w:rPr>
        <w:t>Article 30 – Additional definitions</w:t>
      </w:r>
    </w:p>
    <w:p w14:paraId="3F230AAB" w14:textId="77777777" w:rsidR="002E5038" w:rsidRPr="00B23A2C" w:rsidRDefault="002E5038" w:rsidP="002E5038">
      <w:pPr>
        <w:ind w:left="357"/>
        <w:rPr>
          <w:rFonts w:ascii="Arial" w:hAnsi="Arial" w:cs="Arial"/>
          <w:i/>
        </w:rPr>
      </w:pPr>
      <w:r w:rsidRPr="00B23A2C">
        <w:rPr>
          <w:rFonts w:ascii="Arial" w:hAnsi="Arial" w:cs="Arial"/>
          <w:i/>
          <w:color w:val="000000"/>
        </w:rPr>
        <w:t>“Principal councils” shall include all principal councils in England and Wales as defined in the Local Government Act 1972 and the City of London Corporation.</w:t>
      </w:r>
    </w:p>
    <w:p w14:paraId="3F230AAC" w14:textId="77777777" w:rsidR="002E5038" w:rsidRPr="00B23A2C" w:rsidRDefault="002E5038" w:rsidP="002E5038">
      <w:pPr>
        <w:ind w:left="357"/>
        <w:rPr>
          <w:rFonts w:ascii="Arial" w:hAnsi="Arial" w:cs="Arial"/>
          <w:i/>
        </w:rPr>
      </w:pPr>
      <w:r w:rsidRPr="00B23A2C">
        <w:rPr>
          <w:rFonts w:ascii="Arial" w:hAnsi="Arial" w:cs="Arial"/>
          <w:i/>
          <w:color w:val="000000"/>
        </w:rPr>
        <w:t>“Unitary councils” are all single tier authorities, London boroughs and the City of London Corporation.</w:t>
      </w:r>
    </w:p>
    <w:p w14:paraId="3F230AAD" w14:textId="77777777" w:rsidR="002E5038" w:rsidRDefault="002E5038" w:rsidP="002E5038">
      <w:pPr>
        <w:rPr>
          <w:rFonts w:ascii="Arial" w:hAnsi="Arial" w:cs="Arial"/>
        </w:rPr>
      </w:pPr>
    </w:p>
    <w:p w14:paraId="3F230AAE" w14:textId="77777777" w:rsidR="00E66E9D" w:rsidRDefault="002E5038" w:rsidP="00897766">
      <w:pPr>
        <w:pStyle w:val="ListParagraph"/>
        <w:numPr>
          <w:ilvl w:val="0"/>
          <w:numId w:val="12"/>
        </w:numPr>
        <w:rPr>
          <w:rFonts w:ascii="Arial" w:hAnsi="Arial" w:cs="Arial"/>
        </w:rPr>
      </w:pPr>
      <w:r>
        <w:rPr>
          <w:rFonts w:ascii="Arial" w:hAnsi="Arial" w:cs="Arial"/>
        </w:rPr>
        <w:t>The Governance Framework has been amended to include provision for the LGA Associate scheme, currently included in the Constitution of the unincorporated Association.</w:t>
      </w:r>
      <w:r w:rsidR="00B23A2C">
        <w:rPr>
          <w:rFonts w:ascii="Arial" w:hAnsi="Arial" w:cs="Arial"/>
        </w:rPr>
        <w:t xml:space="preserve"> </w:t>
      </w:r>
      <w:r w:rsidR="0040407B">
        <w:rPr>
          <w:rFonts w:ascii="Arial" w:hAnsi="Arial" w:cs="Arial"/>
        </w:rPr>
        <w:t>Under the new</w:t>
      </w:r>
      <w:r w:rsidR="00897766">
        <w:rPr>
          <w:rFonts w:ascii="Arial" w:hAnsi="Arial" w:cs="Arial"/>
        </w:rPr>
        <w:t xml:space="preserve"> company </w:t>
      </w:r>
      <w:r w:rsidR="0040407B">
        <w:rPr>
          <w:rFonts w:ascii="Arial" w:hAnsi="Arial" w:cs="Arial"/>
        </w:rPr>
        <w:t xml:space="preserve">Articles “members” are principal councils and all others are </w:t>
      </w:r>
      <w:r w:rsidR="00897766">
        <w:rPr>
          <w:rFonts w:ascii="Arial" w:hAnsi="Arial" w:cs="Arial"/>
        </w:rPr>
        <w:t>defined as “a</w:t>
      </w:r>
      <w:r w:rsidR="0040407B">
        <w:rPr>
          <w:rFonts w:ascii="Arial" w:hAnsi="Arial" w:cs="Arial"/>
        </w:rPr>
        <w:t>ssociates</w:t>
      </w:r>
      <w:r w:rsidR="00897766">
        <w:rPr>
          <w:rFonts w:ascii="Arial" w:hAnsi="Arial" w:cs="Arial"/>
        </w:rPr>
        <w:t>” and included in the Governance Framework.</w:t>
      </w:r>
    </w:p>
    <w:p w14:paraId="3F230AAF" w14:textId="77777777" w:rsidR="002E5038" w:rsidRPr="00897766" w:rsidRDefault="00897766" w:rsidP="00897766">
      <w:pPr>
        <w:pStyle w:val="ListParagraph"/>
        <w:numPr>
          <w:ilvl w:val="0"/>
          <w:numId w:val="12"/>
        </w:numPr>
        <w:rPr>
          <w:rFonts w:ascii="Arial" w:hAnsi="Arial" w:cs="Arial"/>
        </w:rPr>
      </w:pPr>
      <w:r>
        <w:rPr>
          <w:rFonts w:ascii="Arial" w:hAnsi="Arial" w:cs="Arial"/>
        </w:rPr>
        <w:lastRenderedPageBreak/>
        <w:t xml:space="preserve">The Associate scheme </w:t>
      </w:r>
      <w:r w:rsidR="00E66E9D">
        <w:rPr>
          <w:rFonts w:ascii="Arial" w:hAnsi="Arial" w:cs="Arial"/>
        </w:rPr>
        <w:t>provides for</w:t>
      </w:r>
      <w:r w:rsidR="0040407B">
        <w:rPr>
          <w:rFonts w:ascii="Arial" w:hAnsi="Arial" w:cs="Arial"/>
        </w:rPr>
        <w:t xml:space="preserve"> fire and rescue authorities, police and crime commissioners, combined authorities</w:t>
      </w:r>
      <w:r>
        <w:rPr>
          <w:rFonts w:ascii="Arial" w:hAnsi="Arial" w:cs="Arial"/>
        </w:rPr>
        <w:t xml:space="preserve"> and their elected mayors,</w:t>
      </w:r>
      <w:r w:rsidR="0040407B">
        <w:rPr>
          <w:rFonts w:ascii="Arial" w:hAnsi="Arial" w:cs="Arial"/>
        </w:rPr>
        <w:t xml:space="preserve"> town and parish councils</w:t>
      </w:r>
      <w:r>
        <w:rPr>
          <w:rFonts w:ascii="Arial" w:hAnsi="Arial" w:cs="Arial"/>
        </w:rPr>
        <w:t xml:space="preserve"> and others whose applications are approved by the LGA Leadership Board</w:t>
      </w:r>
      <w:r w:rsidR="0040407B">
        <w:rPr>
          <w:rFonts w:ascii="Arial" w:hAnsi="Arial" w:cs="Arial"/>
        </w:rPr>
        <w:t>.</w:t>
      </w:r>
      <w:r>
        <w:rPr>
          <w:rFonts w:ascii="Arial" w:hAnsi="Arial" w:cs="Arial"/>
        </w:rPr>
        <w:t xml:space="preserve"> </w:t>
      </w:r>
      <w:r w:rsidR="00B23A2C" w:rsidRPr="00897766">
        <w:rPr>
          <w:rFonts w:ascii="Arial" w:hAnsi="Arial" w:cs="Arial"/>
        </w:rPr>
        <w:t>An amended Governance Framework has been posted on the LGA website.</w:t>
      </w:r>
    </w:p>
    <w:sectPr w:rsidR="002E5038" w:rsidRPr="008977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30AB2" w14:textId="77777777" w:rsidR="007D0178" w:rsidRDefault="007D0178">
      <w:r>
        <w:separator/>
      </w:r>
    </w:p>
  </w:endnote>
  <w:endnote w:type="continuationSeparator" w:id="0">
    <w:p w14:paraId="3F230AB3" w14:textId="77777777" w:rsidR="007D0178" w:rsidRDefault="007D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30ABF" w14:textId="77777777" w:rsidR="00897766" w:rsidRDefault="00897766">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30AB0" w14:textId="77777777" w:rsidR="007D0178" w:rsidRDefault="007D0178">
      <w:r>
        <w:separator/>
      </w:r>
    </w:p>
  </w:footnote>
  <w:footnote w:type="continuationSeparator" w:id="0">
    <w:p w14:paraId="3F230AB1" w14:textId="77777777" w:rsidR="007D0178" w:rsidRDefault="007D0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Look w:val="01E0" w:firstRow="1" w:lastRow="1" w:firstColumn="1" w:lastColumn="1" w:noHBand="0" w:noVBand="0"/>
    </w:tblPr>
    <w:tblGrid>
      <w:gridCol w:w="5812"/>
      <w:gridCol w:w="3259"/>
    </w:tblGrid>
    <w:tr w:rsidR="00897766" w:rsidRPr="004F266E" w14:paraId="3F230AB7" w14:textId="77777777" w:rsidTr="001F3A1D">
      <w:tc>
        <w:tcPr>
          <w:tcW w:w="5812" w:type="dxa"/>
          <w:vMerge w:val="restart"/>
          <w:shd w:val="clear" w:color="auto" w:fill="auto"/>
        </w:tcPr>
        <w:p w14:paraId="3F230AB4" w14:textId="77777777" w:rsidR="00897766" w:rsidRPr="00374227" w:rsidRDefault="00897766" w:rsidP="00F9777F">
          <w:pPr>
            <w:pStyle w:val="Header"/>
            <w:tabs>
              <w:tab w:val="clear" w:pos="4153"/>
              <w:tab w:val="clear" w:pos="8306"/>
              <w:tab w:val="center" w:pos="2923"/>
            </w:tabs>
          </w:pPr>
          <w:r>
            <w:rPr>
              <w:rFonts w:ascii="Arial" w:hAnsi="Arial" w:cs="Arial"/>
              <w:noProof/>
              <w:sz w:val="44"/>
              <w:szCs w:val="44"/>
            </w:rPr>
            <w:drawing>
              <wp:inline distT="0" distB="0" distL="0" distR="0" wp14:anchorId="3F230ACD" wp14:editId="3F230AC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59" w:type="dxa"/>
          <w:shd w:val="clear" w:color="auto" w:fill="auto"/>
          <w:vAlign w:val="center"/>
        </w:tcPr>
        <w:p w14:paraId="3F230AB5" w14:textId="77777777" w:rsidR="00897766" w:rsidRDefault="00897766" w:rsidP="00F9777F">
          <w:pPr>
            <w:pStyle w:val="Header"/>
            <w:rPr>
              <w:rFonts w:ascii="Arial" w:hAnsi="Arial" w:cs="Arial"/>
              <w:b/>
              <w:szCs w:val="22"/>
            </w:rPr>
          </w:pPr>
        </w:p>
        <w:p w14:paraId="3F230AB6" w14:textId="77777777" w:rsidR="00897766" w:rsidRPr="00E7702B" w:rsidRDefault="00897766" w:rsidP="00F9777F">
          <w:pPr>
            <w:pStyle w:val="Header"/>
            <w:rPr>
              <w:rFonts w:ascii="Arial" w:hAnsi="Arial" w:cs="Arial"/>
              <w:b/>
              <w:i/>
              <w:szCs w:val="22"/>
            </w:rPr>
          </w:pPr>
          <w:r>
            <w:rPr>
              <w:rFonts w:ascii="Arial" w:hAnsi="Arial" w:cs="Arial"/>
              <w:b/>
              <w:szCs w:val="22"/>
            </w:rPr>
            <w:t>LGA General Assembly</w:t>
          </w:r>
          <w:r w:rsidRPr="00E7702B">
            <w:rPr>
              <w:rFonts w:ascii="Arial" w:hAnsi="Arial" w:cs="Arial"/>
              <w:i/>
            </w:rPr>
            <w:t xml:space="preserve"> </w:t>
          </w:r>
        </w:p>
      </w:tc>
    </w:tr>
    <w:tr w:rsidR="00897766" w14:paraId="3F230ABA" w14:textId="77777777" w:rsidTr="001F3A1D">
      <w:trPr>
        <w:trHeight w:val="450"/>
      </w:trPr>
      <w:tc>
        <w:tcPr>
          <w:tcW w:w="5812" w:type="dxa"/>
          <w:vMerge/>
          <w:shd w:val="clear" w:color="auto" w:fill="auto"/>
        </w:tcPr>
        <w:p w14:paraId="3F230AB8" w14:textId="77777777" w:rsidR="00897766" w:rsidRPr="00374227" w:rsidRDefault="00897766" w:rsidP="00F9777F">
          <w:pPr>
            <w:pStyle w:val="Header"/>
          </w:pPr>
        </w:p>
      </w:tc>
      <w:tc>
        <w:tcPr>
          <w:tcW w:w="3259" w:type="dxa"/>
          <w:shd w:val="clear" w:color="auto" w:fill="auto"/>
          <w:vAlign w:val="center"/>
        </w:tcPr>
        <w:p w14:paraId="3F230AB9" w14:textId="77777777" w:rsidR="00897766" w:rsidRPr="00374227" w:rsidRDefault="00897766" w:rsidP="00F9777F">
          <w:pPr>
            <w:pStyle w:val="Header"/>
            <w:spacing w:before="60"/>
            <w:rPr>
              <w:rFonts w:ascii="Arial" w:hAnsi="Arial" w:cs="Arial"/>
              <w:szCs w:val="22"/>
            </w:rPr>
          </w:pPr>
          <w:r>
            <w:rPr>
              <w:rFonts w:ascii="Arial" w:hAnsi="Arial" w:cs="Arial"/>
              <w:szCs w:val="22"/>
            </w:rPr>
            <w:t xml:space="preserve">3 July 2018 </w:t>
          </w:r>
        </w:p>
      </w:tc>
    </w:tr>
    <w:tr w:rsidR="00897766" w:rsidRPr="004F266E" w14:paraId="3F230ABD" w14:textId="77777777" w:rsidTr="001F3A1D">
      <w:trPr>
        <w:trHeight w:val="708"/>
      </w:trPr>
      <w:tc>
        <w:tcPr>
          <w:tcW w:w="5812" w:type="dxa"/>
          <w:vMerge/>
          <w:shd w:val="clear" w:color="auto" w:fill="auto"/>
        </w:tcPr>
        <w:p w14:paraId="3F230ABB" w14:textId="77777777" w:rsidR="00897766" w:rsidRPr="00374227" w:rsidRDefault="00897766" w:rsidP="00F9777F">
          <w:pPr>
            <w:pStyle w:val="Header"/>
          </w:pPr>
        </w:p>
      </w:tc>
      <w:tc>
        <w:tcPr>
          <w:tcW w:w="3259" w:type="dxa"/>
          <w:shd w:val="clear" w:color="auto" w:fill="auto"/>
          <w:vAlign w:val="center"/>
        </w:tcPr>
        <w:p w14:paraId="3F230ABC" w14:textId="77777777" w:rsidR="00897766" w:rsidRPr="00374227" w:rsidRDefault="00897766" w:rsidP="00F9777F">
          <w:pPr>
            <w:pStyle w:val="Header"/>
            <w:spacing w:before="60"/>
            <w:rPr>
              <w:rFonts w:ascii="Arial" w:hAnsi="Arial" w:cs="Arial"/>
              <w:b/>
              <w:szCs w:val="22"/>
            </w:rPr>
          </w:pPr>
        </w:p>
      </w:tc>
    </w:tr>
  </w:tbl>
  <w:p w14:paraId="3F230ABE" w14:textId="77777777" w:rsidR="00897766" w:rsidRPr="0021114E" w:rsidRDefault="00897766">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30AC0" w14:textId="77777777" w:rsidR="00897766" w:rsidRDefault="00897766" w:rsidP="00F9777F">
    <w:pPr>
      <w:pStyle w:val="Header"/>
      <w:rPr>
        <w:sz w:val="2"/>
      </w:rPr>
    </w:pPr>
  </w:p>
  <w:p w14:paraId="3F230AC1" w14:textId="77777777" w:rsidR="00897766" w:rsidRDefault="00897766" w:rsidP="00F9777F">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897766" w:rsidRPr="001D2C76" w14:paraId="3F230AC4" w14:textId="77777777" w:rsidTr="00F9777F">
      <w:tc>
        <w:tcPr>
          <w:tcW w:w="6062" w:type="dxa"/>
          <w:vMerge w:val="restart"/>
        </w:tcPr>
        <w:p w14:paraId="3F230AC2" w14:textId="77777777" w:rsidR="00897766" w:rsidRDefault="00897766" w:rsidP="00F9777F">
          <w:pPr>
            <w:pStyle w:val="Header"/>
            <w:tabs>
              <w:tab w:val="clear" w:pos="4153"/>
              <w:tab w:val="clear" w:pos="8306"/>
              <w:tab w:val="center" w:pos="2923"/>
            </w:tabs>
          </w:pPr>
          <w:r>
            <w:rPr>
              <w:rFonts w:ascii="Arial" w:hAnsi="Arial" w:cs="Arial"/>
              <w:noProof/>
              <w:sz w:val="44"/>
              <w:szCs w:val="44"/>
            </w:rPr>
            <w:drawing>
              <wp:inline distT="0" distB="0" distL="0" distR="0" wp14:anchorId="3F230ACF" wp14:editId="3F230AD0">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F230AC3" w14:textId="77777777" w:rsidR="00897766" w:rsidRPr="001D2C76" w:rsidRDefault="00897766" w:rsidP="00F9777F">
          <w:pPr>
            <w:pStyle w:val="Header"/>
            <w:rPr>
              <w:b/>
            </w:rPr>
          </w:pPr>
          <w:r>
            <w:rPr>
              <w:rFonts w:ascii="Arial" w:hAnsi="Arial" w:cs="Arial"/>
              <w:b/>
              <w:sz w:val="24"/>
              <w:szCs w:val="24"/>
            </w:rPr>
            <w:t>Meeting title</w:t>
          </w:r>
        </w:p>
      </w:tc>
    </w:tr>
    <w:tr w:rsidR="00897766" w14:paraId="3F230AC7" w14:textId="77777777" w:rsidTr="00F9777F">
      <w:trPr>
        <w:trHeight w:val="450"/>
      </w:trPr>
      <w:tc>
        <w:tcPr>
          <w:tcW w:w="6062" w:type="dxa"/>
          <w:vMerge/>
        </w:tcPr>
        <w:p w14:paraId="3F230AC5" w14:textId="77777777" w:rsidR="00897766" w:rsidRDefault="00897766" w:rsidP="00F9777F">
          <w:pPr>
            <w:pStyle w:val="Header"/>
          </w:pPr>
        </w:p>
      </w:tc>
      <w:tc>
        <w:tcPr>
          <w:tcW w:w="3225" w:type="dxa"/>
        </w:tcPr>
        <w:p w14:paraId="3F230AC6" w14:textId="77777777" w:rsidR="00897766" w:rsidRDefault="00897766" w:rsidP="00F9777F">
          <w:pPr>
            <w:pStyle w:val="Header"/>
            <w:spacing w:before="60"/>
          </w:pPr>
          <w:r>
            <w:rPr>
              <w:rFonts w:ascii="Arial" w:hAnsi="Arial" w:cs="Arial"/>
              <w:sz w:val="24"/>
              <w:szCs w:val="24"/>
            </w:rPr>
            <w:t xml:space="preserve">Meeting date </w:t>
          </w:r>
        </w:p>
      </w:tc>
    </w:tr>
    <w:tr w:rsidR="00897766" w14:paraId="3F230ACB" w14:textId="77777777" w:rsidTr="00F9777F">
      <w:trPr>
        <w:trHeight w:val="450"/>
      </w:trPr>
      <w:tc>
        <w:tcPr>
          <w:tcW w:w="6062" w:type="dxa"/>
          <w:vMerge/>
        </w:tcPr>
        <w:p w14:paraId="3F230AC8" w14:textId="77777777" w:rsidR="00897766" w:rsidRDefault="00897766" w:rsidP="00F9777F">
          <w:pPr>
            <w:pStyle w:val="Header"/>
          </w:pPr>
        </w:p>
      </w:tc>
      <w:tc>
        <w:tcPr>
          <w:tcW w:w="3225" w:type="dxa"/>
        </w:tcPr>
        <w:p w14:paraId="3F230AC9" w14:textId="77777777" w:rsidR="00897766" w:rsidRDefault="00897766" w:rsidP="00F9777F">
          <w:pPr>
            <w:pStyle w:val="Header"/>
            <w:spacing w:before="60"/>
            <w:rPr>
              <w:rFonts w:ascii="Arial" w:hAnsi="Arial" w:cs="Arial"/>
              <w:b/>
              <w:sz w:val="24"/>
              <w:szCs w:val="24"/>
            </w:rPr>
          </w:pPr>
        </w:p>
        <w:p w14:paraId="3F230ACA" w14:textId="77777777" w:rsidR="00897766" w:rsidRPr="00546D0D" w:rsidRDefault="00897766" w:rsidP="00F9777F">
          <w:pPr>
            <w:pStyle w:val="Header"/>
            <w:spacing w:before="60"/>
            <w:rPr>
              <w:rFonts w:ascii="Arial" w:hAnsi="Arial" w:cs="Arial"/>
              <w:b/>
              <w:sz w:val="24"/>
              <w:szCs w:val="24"/>
            </w:rPr>
          </w:pPr>
          <w:r>
            <w:rPr>
              <w:rFonts w:ascii="Arial" w:hAnsi="Arial" w:cs="Arial"/>
              <w:b/>
              <w:sz w:val="24"/>
              <w:szCs w:val="24"/>
            </w:rPr>
            <w:t>Item X</w:t>
          </w:r>
        </w:p>
      </w:tc>
    </w:tr>
  </w:tbl>
  <w:p w14:paraId="3F230ACC" w14:textId="77777777" w:rsidR="00897766" w:rsidRDefault="00897766" w:rsidP="00F9777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404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953B8"/>
    <w:multiLevelType w:val="hybridMultilevel"/>
    <w:tmpl w:val="FF40C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C57A6"/>
    <w:multiLevelType w:val="hybridMultilevel"/>
    <w:tmpl w:val="97B45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452A8A"/>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A24D3"/>
    <w:multiLevelType w:val="hybridMultilevel"/>
    <w:tmpl w:val="D8AE0FA6"/>
    <w:lvl w:ilvl="0" w:tplc="9EA8049A">
      <w:start w:val="1"/>
      <w:numFmt w:val="decimal"/>
      <w:lvlText w:val="%1."/>
      <w:lvlJc w:val="left"/>
      <w:pPr>
        <w:ind w:left="666" w:hanging="360"/>
      </w:pPr>
      <w:rPr>
        <w:rFonts w:ascii="Arial" w:hAnsi="Arial" w:cs="Arial" w:hint="default"/>
      </w:rPr>
    </w:lvl>
    <w:lvl w:ilvl="1" w:tplc="08090019">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5" w15:restartNumberingAfterBreak="0">
    <w:nsid w:val="1C384919"/>
    <w:multiLevelType w:val="hybridMultilevel"/>
    <w:tmpl w:val="105AD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02139A"/>
    <w:multiLevelType w:val="hybridMultilevel"/>
    <w:tmpl w:val="52DAD0EA"/>
    <w:lvl w:ilvl="0" w:tplc="520C2DDA">
      <w:start w:val="1"/>
      <w:numFmt w:val="decimal"/>
      <w:lvlText w:val="%1"/>
      <w:lvlJc w:val="left"/>
      <w:pPr>
        <w:ind w:left="57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146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C39CC"/>
    <w:multiLevelType w:val="hybridMultilevel"/>
    <w:tmpl w:val="130061AE"/>
    <w:lvl w:ilvl="0" w:tplc="9EA8049A">
      <w:start w:val="1"/>
      <w:numFmt w:val="decimal"/>
      <w:lvlText w:val="%1."/>
      <w:lvlJc w:val="left"/>
      <w:pPr>
        <w:ind w:left="666" w:hanging="360"/>
      </w:pPr>
      <w:rPr>
        <w:rFonts w:ascii="Arial" w:hAnsi="Arial" w:cs="Arial" w:hint="default"/>
      </w:rPr>
    </w:lvl>
    <w:lvl w:ilvl="1" w:tplc="08090019">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9"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280647"/>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D259D7"/>
    <w:multiLevelType w:val="hybridMultilevel"/>
    <w:tmpl w:val="461E4DDE"/>
    <w:lvl w:ilvl="0" w:tplc="520C2DDA">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1E735B"/>
    <w:multiLevelType w:val="hybridMultilevel"/>
    <w:tmpl w:val="D266247C"/>
    <w:lvl w:ilvl="0" w:tplc="9EA8049A">
      <w:start w:val="1"/>
      <w:numFmt w:val="decimal"/>
      <w:lvlText w:val="%1."/>
      <w:lvlJc w:val="left"/>
      <w:pPr>
        <w:ind w:left="666" w:hanging="360"/>
      </w:pPr>
      <w:rPr>
        <w:rFonts w:ascii="Arial" w:hAnsi="Arial" w:cs="Arial"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3" w15:restartNumberingAfterBreak="0">
    <w:nsid w:val="66F476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C8441D"/>
    <w:multiLevelType w:val="hybridMultilevel"/>
    <w:tmpl w:val="BB4A7A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C618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F035A2"/>
    <w:multiLevelType w:val="hybridMultilevel"/>
    <w:tmpl w:val="76C04218"/>
    <w:lvl w:ilvl="0" w:tplc="9EA8049A">
      <w:start w:val="1"/>
      <w:numFmt w:val="decimal"/>
      <w:lvlText w:val="%1."/>
      <w:lvlJc w:val="left"/>
      <w:pPr>
        <w:ind w:left="666" w:hanging="360"/>
      </w:pPr>
      <w:rPr>
        <w:rFonts w:ascii="Arial" w:hAnsi="Arial" w:cs="Arial"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num w:numId="1">
    <w:abstractNumId w:val="9"/>
  </w:num>
  <w:num w:numId="2">
    <w:abstractNumId w:val="15"/>
  </w:num>
  <w:num w:numId="3">
    <w:abstractNumId w:val="2"/>
  </w:num>
  <w:num w:numId="4">
    <w:abstractNumId w:val="10"/>
  </w:num>
  <w:num w:numId="5">
    <w:abstractNumId w:val="1"/>
  </w:num>
  <w:num w:numId="6">
    <w:abstractNumId w:val="11"/>
  </w:num>
  <w:num w:numId="7">
    <w:abstractNumId w:val="12"/>
  </w:num>
  <w:num w:numId="8">
    <w:abstractNumId w:val="17"/>
  </w:num>
  <w:num w:numId="9">
    <w:abstractNumId w:val="4"/>
  </w:num>
  <w:num w:numId="10">
    <w:abstractNumId w:val="8"/>
  </w:num>
  <w:num w:numId="11">
    <w:abstractNumId w:val="3"/>
  </w:num>
  <w:num w:numId="12">
    <w:abstractNumId w:val="13"/>
  </w:num>
  <w:num w:numId="13">
    <w:abstractNumId w:val="6"/>
  </w:num>
  <w:num w:numId="14">
    <w:abstractNumId w:val="14"/>
  </w:num>
  <w:num w:numId="15">
    <w:abstractNumId w:val="7"/>
  </w:num>
  <w:num w:numId="16">
    <w:abstractNumId w:val="16"/>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62278"/>
    <w:rsid w:val="00067BE3"/>
    <w:rsid w:val="00072D73"/>
    <w:rsid w:val="000835AC"/>
    <w:rsid w:val="00091041"/>
    <w:rsid w:val="000B59DA"/>
    <w:rsid w:val="000D6A12"/>
    <w:rsid w:val="00105469"/>
    <w:rsid w:val="00107F91"/>
    <w:rsid w:val="001218D6"/>
    <w:rsid w:val="00122698"/>
    <w:rsid w:val="00127E6D"/>
    <w:rsid w:val="00153E78"/>
    <w:rsid w:val="001B0EEA"/>
    <w:rsid w:val="001B36CE"/>
    <w:rsid w:val="001C6110"/>
    <w:rsid w:val="001C63FB"/>
    <w:rsid w:val="001D568D"/>
    <w:rsid w:val="001F3A1D"/>
    <w:rsid w:val="002308DA"/>
    <w:rsid w:val="0023577D"/>
    <w:rsid w:val="00243151"/>
    <w:rsid w:val="00243DF2"/>
    <w:rsid w:val="002576AB"/>
    <w:rsid w:val="002634A5"/>
    <w:rsid w:val="00263C95"/>
    <w:rsid w:val="00282202"/>
    <w:rsid w:val="00297158"/>
    <w:rsid w:val="002B21B8"/>
    <w:rsid w:val="002C7F22"/>
    <w:rsid w:val="002E0089"/>
    <w:rsid w:val="002E5038"/>
    <w:rsid w:val="00307648"/>
    <w:rsid w:val="00326C27"/>
    <w:rsid w:val="00327251"/>
    <w:rsid w:val="00336991"/>
    <w:rsid w:val="00336B31"/>
    <w:rsid w:val="00392A1C"/>
    <w:rsid w:val="003943B3"/>
    <w:rsid w:val="0039752D"/>
    <w:rsid w:val="003A17ED"/>
    <w:rsid w:val="003E6D54"/>
    <w:rsid w:val="0040407B"/>
    <w:rsid w:val="00414412"/>
    <w:rsid w:val="0042550D"/>
    <w:rsid w:val="00434820"/>
    <w:rsid w:val="00437C8F"/>
    <w:rsid w:val="004A0786"/>
    <w:rsid w:val="004D016C"/>
    <w:rsid w:val="004D4925"/>
    <w:rsid w:val="004F1A16"/>
    <w:rsid w:val="00554996"/>
    <w:rsid w:val="00595F59"/>
    <w:rsid w:val="005D0065"/>
    <w:rsid w:val="005F48F4"/>
    <w:rsid w:val="005F7F83"/>
    <w:rsid w:val="00604D43"/>
    <w:rsid w:val="00612E8B"/>
    <w:rsid w:val="00642D6F"/>
    <w:rsid w:val="0065336A"/>
    <w:rsid w:val="006A7970"/>
    <w:rsid w:val="006C095F"/>
    <w:rsid w:val="006C417F"/>
    <w:rsid w:val="006E3EBF"/>
    <w:rsid w:val="006F4EF7"/>
    <w:rsid w:val="00711AD1"/>
    <w:rsid w:val="00730823"/>
    <w:rsid w:val="00743CA7"/>
    <w:rsid w:val="007545C6"/>
    <w:rsid w:val="007A1833"/>
    <w:rsid w:val="007B505C"/>
    <w:rsid w:val="007B5EC5"/>
    <w:rsid w:val="007D0178"/>
    <w:rsid w:val="007F7BAC"/>
    <w:rsid w:val="00820FF5"/>
    <w:rsid w:val="00841D53"/>
    <w:rsid w:val="0085283F"/>
    <w:rsid w:val="00856927"/>
    <w:rsid w:val="008753A8"/>
    <w:rsid w:val="00891AE9"/>
    <w:rsid w:val="00897766"/>
    <w:rsid w:val="008A4CEE"/>
    <w:rsid w:val="00950008"/>
    <w:rsid w:val="009805E7"/>
    <w:rsid w:val="00983989"/>
    <w:rsid w:val="00985ADB"/>
    <w:rsid w:val="00986FB0"/>
    <w:rsid w:val="00992E96"/>
    <w:rsid w:val="009B5593"/>
    <w:rsid w:val="009D79B4"/>
    <w:rsid w:val="009E30D5"/>
    <w:rsid w:val="009F5F15"/>
    <w:rsid w:val="00A055A8"/>
    <w:rsid w:val="00A31CBA"/>
    <w:rsid w:val="00A43794"/>
    <w:rsid w:val="00A81325"/>
    <w:rsid w:val="00A849AF"/>
    <w:rsid w:val="00AA3053"/>
    <w:rsid w:val="00AC0C9C"/>
    <w:rsid w:val="00B14E17"/>
    <w:rsid w:val="00B23A2C"/>
    <w:rsid w:val="00B23DA6"/>
    <w:rsid w:val="00B27F61"/>
    <w:rsid w:val="00B85B65"/>
    <w:rsid w:val="00B86B02"/>
    <w:rsid w:val="00B87EDF"/>
    <w:rsid w:val="00B94B08"/>
    <w:rsid w:val="00BC260E"/>
    <w:rsid w:val="00BD6CBA"/>
    <w:rsid w:val="00BE149A"/>
    <w:rsid w:val="00C03562"/>
    <w:rsid w:val="00C2169C"/>
    <w:rsid w:val="00C219E0"/>
    <w:rsid w:val="00C26F0E"/>
    <w:rsid w:val="00C5329A"/>
    <w:rsid w:val="00CA32CE"/>
    <w:rsid w:val="00CB34EA"/>
    <w:rsid w:val="00CC46AB"/>
    <w:rsid w:val="00CD7857"/>
    <w:rsid w:val="00CE38D3"/>
    <w:rsid w:val="00CF6695"/>
    <w:rsid w:val="00CF681F"/>
    <w:rsid w:val="00D13176"/>
    <w:rsid w:val="00D24935"/>
    <w:rsid w:val="00D45B4D"/>
    <w:rsid w:val="00D52E41"/>
    <w:rsid w:val="00D530A6"/>
    <w:rsid w:val="00D64E0C"/>
    <w:rsid w:val="00DA7640"/>
    <w:rsid w:val="00DF09AF"/>
    <w:rsid w:val="00DF5B4E"/>
    <w:rsid w:val="00E1448D"/>
    <w:rsid w:val="00E66E9D"/>
    <w:rsid w:val="00E77947"/>
    <w:rsid w:val="00EA1CC0"/>
    <w:rsid w:val="00EB4269"/>
    <w:rsid w:val="00EC323D"/>
    <w:rsid w:val="00ED60BA"/>
    <w:rsid w:val="00F82574"/>
    <w:rsid w:val="00F9777F"/>
    <w:rsid w:val="00FC3B3E"/>
    <w:rsid w:val="00FC71DF"/>
    <w:rsid w:val="00FD2D70"/>
    <w:rsid w:val="00FD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0A54"/>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styleId="ListBullet">
    <w:name w:val="List Bullet"/>
    <w:basedOn w:val="Normal"/>
    <w:uiPriority w:val="99"/>
    <w:unhideWhenUsed/>
    <w:rsid w:val="0039752D"/>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5905">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holloway@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Report</Document_x0020_Type>
    <TaxCatchAll xmlns="1c8a0e75-f4bc-4eb4-8ed0-578eaea9e1ca">
      <Value>2053</Value>
      <Value>2085</Value>
      <Value>2084</Value>
    </TaxCatchAll>
    <TaxKeywordTaxHTField xmlns="1c8a0e75-f4bc-4eb4-8ed0-578eaea9e1ca">
      <Terms xmlns="http://schemas.microsoft.com/office/infopath/2007/PartnerControls">
        <TermInfo xmlns="http://schemas.microsoft.com/office/infopath/2007/PartnerControls">
          <TermName xmlns="http://schemas.microsoft.com/office/infopath/2007/PartnerControls">LGA unlimited</TermName>
          <TermId xmlns="http://schemas.microsoft.com/office/infopath/2007/PartnerControls">511c1fce-f25c-4e85-8964-fb2a3eb8e2c1</TermId>
        </TermInfo>
        <TermInfo xmlns="http://schemas.microsoft.com/office/infopath/2007/PartnerControls">
          <TermName xmlns="http://schemas.microsoft.com/office/infopath/2007/PartnerControls">structure</TermName>
          <TermId xmlns="http://schemas.microsoft.com/office/infopath/2007/PartnerControls">4c0e23ff-0bf2-4c00-a302-bdd02c4fbd65</TermId>
        </TermInfo>
        <TermInfo xmlns="http://schemas.microsoft.com/office/infopath/2007/PartnerControls">
          <TermName xmlns="http://schemas.microsoft.com/office/infopath/2007/PartnerControls">LGA company</TermName>
          <TermId xmlns="http://schemas.microsoft.com/office/infopath/2007/PartnerControls">4ae20dbb-e2ce-4165-b8ef-9fcd6afaff9a</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BFC765D70EF64A8BFF49764DF239A6" ma:contentTypeVersion="12" ma:contentTypeDescription="Create a new document." ma:contentTypeScope="" ma:versionID="88018fc5053fcd1efdc0c319de80b192">
  <xsd:schema xmlns:xsd="http://www.w3.org/2001/XMLSchema" xmlns:xs="http://www.w3.org/2001/XMLSchema" xmlns:p="http://schemas.microsoft.com/office/2006/metadata/properties" xmlns:ns2="1c8a0e75-f4bc-4eb4-8ed0-578eaea9e1ca" targetNamespace="http://schemas.microsoft.com/office/2006/metadata/properties" ma:root="true" ma:fieldsID="f3086d67889488eaa453d19755810d34" ns2:_="">
    <xsd:import namespace="1c8a0e75-f4bc-4eb4-8ed0-578eaea9e1ca"/>
    <xsd:element name="properties">
      <xsd:complexType>
        <xsd:sequence>
          <xsd:element name="documentManagement">
            <xsd:complexType>
              <xsd:all>
                <xsd:element ref="ns2:Document_x0020_Type"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1c8a0e75-f4bc-4eb4-8ed0-578eaea9e1ca"/>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7A00B04-4C55-4502-9110-0E0C8EB49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3F62B164-3DD4-4C98-B2D0-C52FA56D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8C7575C7</Template>
  <TotalTime>0</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LGA company ; structure ; LGA unlimited</cp:keywords>
  <dc:description/>
  <cp:lastModifiedBy>Paul Goodchild</cp:lastModifiedBy>
  <cp:revision>4</cp:revision>
  <dcterms:created xsi:type="dcterms:W3CDTF">2018-06-20T11:35:00Z</dcterms:created>
  <dcterms:modified xsi:type="dcterms:W3CDTF">2018-06-20T15:20:00Z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0x01010038BFC765D70EF64A8BFF49764DF239A6</vt:lpwstr>
  </property>
  <property fmtid="{D5CDD505-2E9C-101B-9397-08002B2CF9AE}" pid="3" name="LGA Template">
    <vt:lpwstr>Template</vt:lpwstr>
  </property>
  <property fmtid="{D5CDD505-2E9C-101B-9397-08002B2CF9AE}" pid="4" name="TaxKeyword">
    <vt:lpwstr>2053;#LGA unlimited|511c1fce-f25c-4e85-8964-fb2a3eb8e2c1;#2085;#structure|4c0e23ff-0bf2-4c00-a302-bdd02c4fbd65;#2084;#LGA company|4ae20dbb-e2ce-4165-b8ef-9fcd6afaff9a</vt:lpwstr>
  </property>
</Properties>
</file>